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0B4" w:rsidRPr="00B010B4" w:rsidRDefault="00B010B4" w:rsidP="00347438">
      <w:pPr>
        <w:tabs>
          <w:tab w:val="left" w:pos="6521"/>
        </w:tabs>
        <w:spacing w:after="0" w:line="360" w:lineRule="auto"/>
        <w:jc w:val="center"/>
        <w:rPr>
          <w:rFonts w:ascii="Times New Roman" w:hAnsi="Times New Roman" w:cs="Times New Roman"/>
          <w:b/>
          <w:color w:val="76923C" w:themeColor="accent3" w:themeShade="BF"/>
          <w:sz w:val="32"/>
          <w:szCs w:val="32"/>
        </w:rPr>
      </w:pPr>
      <w:r w:rsidRPr="00B010B4">
        <w:rPr>
          <w:rFonts w:ascii="Times New Roman" w:hAnsi="Times New Roman" w:cs="Times New Roman"/>
          <w:b/>
          <w:color w:val="76923C" w:themeColor="accent3" w:themeShade="BF"/>
          <w:sz w:val="32"/>
          <w:szCs w:val="32"/>
        </w:rPr>
        <w:t>Модуль 5</w:t>
      </w:r>
    </w:p>
    <w:p w:rsidR="00B010B4" w:rsidRDefault="00B010B4" w:rsidP="00347438">
      <w:pPr>
        <w:tabs>
          <w:tab w:val="left" w:pos="6521"/>
        </w:tabs>
        <w:spacing w:after="0" w:line="360" w:lineRule="auto"/>
        <w:jc w:val="center"/>
        <w:rPr>
          <w:rFonts w:ascii="Times New Roman" w:hAnsi="Times New Roman" w:cs="Times New Roman"/>
          <w:b/>
          <w:color w:val="76923C" w:themeColor="accent3" w:themeShade="BF"/>
          <w:sz w:val="32"/>
          <w:szCs w:val="32"/>
        </w:rPr>
      </w:pPr>
    </w:p>
    <w:p w:rsidR="00B010B4" w:rsidRDefault="00B010B4" w:rsidP="00347438">
      <w:pPr>
        <w:tabs>
          <w:tab w:val="left" w:pos="6521"/>
        </w:tabs>
        <w:spacing w:after="0" w:line="360" w:lineRule="auto"/>
        <w:jc w:val="center"/>
        <w:rPr>
          <w:rFonts w:ascii="Times New Roman" w:hAnsi="Times New Roman" w:cs="Times New Roman"/>
          <w:b/>
          <w:color w:val="76923C" w:themeColor="accent3" w:themeShade="BF"/>
          <w:sz w:val="32"/>
          <w:szCs w:val="32"/>
        </w:rPr>
      </w:pPr>
    </w:p>
    <w:p w:rsidR="00B010B4" w:rsidRDefault="00B010B4" w:rsidP="00347438">
      <w:pPr>
        <w:tabs>
          <w:tab w:val="left" w:pos="6521"/>
        </w:tabs>
        <w:spacing w:after="0" w:line="360" w:lineRule="auto"/>
        <w:jc w:val="center"/>
        <w:rPr>
          <w:rFonts w:ascii="Times New Roman" w:hAnsi="Times New Roman" w:cs="Times New Roman"/>
          <w:b/>
          <w:color w:val="76923C" w:themeColor="accent3" w:themeShade="BF"/>
          <w:sz w:val="32"/>
          <w:szCs w:val="32"/>
        </w:rPr>
      </w:pPr>
    </w:p>
    <w:p w:rsidR="00B010B4" w:rsidRDefault="00B010B4" w:rsidP="00347438">
      <w:pPr>
        <w:tabs>
          <w:tab w:val="left" w:pos="6521"/>
        </w:tabs>
        <w:spacing w:after="0" w:line="360" w:lineRule="auto"/>
        <w:jc w:val="center"/>
        <w:rPr>
          <w:rFonts w:ascii="Times New Roman" w:hAnsi="Times New Roman" w:cs="Times New Roman"/>
          <w:b/>
          <w:color w:val="76923C" w:themeColor="accent3" w:themeShade="BF"/>
          <w:sz w:val="32"/>
          <w:szCs w:val="32"/>
        </w:rPr>
      </w:pPr>
    </w:p>
    <w:p w:rsidR="00B010B4" w:rsidRDefault="00B010B4" w:rsidP="00347438">
      <w:pPr>
        <w:tabs>
          <w:tab w:val="left" w:pos="6521"/>
        </w:tabs>
        <w:spacing w:after="0" w:line="360" w:lineRule="auto"/>
        <w:jc w:val="center"/>
        <w:rPr>
          <w:rFonts w:ascii="Times New Roman" w:hAnsi="Times New Roman" w:cs="Times New Roman"/>
          <w:b/>
          <w:color w:val="76923C" w:themeColor="accent3" w:themeShade="BF"/>
          <w:sz w:val="32"/>
          <w:szCs w:val="32"/>
        </w:rPr>
      </w:pPr>
    </w:p>
    <w:p w:rsidR="00B010B4" w:rsidRPr="00B010B4" w:rsidRDefault="00B010B4" w:rsidP="00347438">
      <w:pPr>
        <w:tabs>
          <w:tab w:val="left" w:pos="6521"/>
        </w:tabs>
        <w:spacing w:after="0" w:line="360" w:lineRule="auto"/>
        <w:jc w:val="center"/>
        <w:rPr>
          <w:rFonts w:ascii="Times New Roman" w:hAnsi="Times New Roman" w:cs="Times New Roman"/>
          <w:b/>
          <w:color w:val="76923C" w:themeColor="accent3" w:themeShade="BF"/>
          <w:sz w:val="32"/>
          <w:szCs w:val="32"/>
        </w:rPr>
      </w:pPr>
    </w:p>
    <w:p w:rsidR="0068102C" w:rsidRPr="00B010B4" w:rsidRDefault="0068102C" w:rsidP="00347438">
      <w:pPr>
        <w:tabs>
          <w:tab w:val="left" w:pos="6521"/>
        </w:tabs>
        <w:spacing w:after="0" w:line="360" w:lineRule="auto"/>
        <w:jc w:val="center"/>
        <w:rPr>
          <w:rFonts w:ascii="Times New Roman" w:hAnsi="Times New Roman" w:cs="Times New Roman"/>
          <w:b/>
          <w:color w:val="76923C" w:themeColor="accent3" w:themeShade="BF"/>
          <w:sz w:val="32"/>
          <w:szCs w:val="32"/>
        </w:rPr>
      </w:pPr>
      <w:r w:rsidRPr="00B010B4">
        <w:rPr>
          <w:rFonts w:ascii="Times New Roman" w:hAnsi="Times New Roman" w:cs="Times New Roman"/>
          <w:b/>
          <w:color w:val="76923C" w:themeColor="accent3" w:themeShade="BF"/>
          <w:sz w:val="32"/>
          <w:szCs w:val="32"/>
        </w:rPr>
        <w:t xml:space="preserve">Сценарий к проведению семинара по теме </w:t>
      </w:r>
    </w:p>
    <w:p w:rsidR="002A523D" w:rsidRPr="00B010B4" w:rsidRDefault="0068102C" w:rsidP="002A523D">
      <w:pPr>
        <w:jc w:val="center"/>
        <w:rPr>
          <w:rFonts w:ascii="Times New Roman" w:hAnsi="Times New Roman" w:cs="Times New Roman"/>
          <w:b/>
          <w:color w:val="76923C" w:themeColor="accent3" w:themeShade="BF"/>
          <w:sz w:val="32"/>
          <w:szCs w:val="32"/>
        </w:rPr>
      </w:pPr>
      <w:r w:rsidRPr="00B010B4">
        <w:rPr>
          <w:rFonts w:ascii="Times New Roman" w:hAnsi="Times New Roman" w:cs="Times New Roman"/>
          <w:b/>
          <w:color w:val="76923C" w:themeColor="accent3" w:themeShade="BF"/>
          <w:sz w:val="32"/>
          <w:szCs w:val="32"/>
        </w:rPr>
        <w:t>«</w:t>
      </w:r>
      <w:r w:rsidR="002A523D" w:rsidRPr="00B010B4">
        <w:rPr>
          <w:rFonts w:ascii="Times New Roman" w:hAnsi="Times New Roman" w:cs="Times New Roman"/>
          <w:b/>
          <w:color w:val="76923C" w:themeColor="accent3" w:themeShade="BF"/>
          <w:sz w:val="32"/>
          <w:szCs w:val="32"/>
        </w:rPr>
        <w:t>Накопление на цели,  в том числе на обучение и будущее детей, планирование пенсии и крупные покупки»</w:t>
      </w:r>
    </w:p>
    <w:p w:rsidR="00B010B4" w:rsidRDefault="00B010B4" w:rsidP="002A523D">
      <w:pPr>
        <w:jc w:val="center"/>
        <w:rPr>
          <w:rFonts w:ascii="Times New Roman" w:hAnsi="Times New Roman" w:cs="Times New Roman"/>
          <w:b/>
          <w:color w:val="76923C" w:themeColor="accent3" w:themeShade="BF"/>
          <w:sz w:val="24"/>
          <w:szCs w:val="24"/>
        </w:rPr>
      </w:pPr>
    </w:p>
    <w:p w:rsidR="00B010B4" w:rsidRDefault="00B010B4" w:rsidP="002A523D">
      <w:pPr>
        <w:jc w:val="center"/>
        <w:rPr>
          <w:rFonts w:ascii="Times New Roman" w:hAnsi="Times New Roman" w:cs="Times New Roman"/>
          <w:b/>
          <w:color w:val="76923C" w:themeColor="accent3" w:themeShade="BF"/>
          <w:sz w:val="24"/>
          <w:szCs w:val="24"/>
        </w:rPr>
      </w:pPr>
    </w:p>
    <w:p w:rsidR="00B010B4" w:rsidRDefault="00B010B4" w:rsidP="002A523D">
      <w:pPr>
        <w:jc w:val="center"/>
        <w:rPr>
          <w:rFonts w:ascii="Times New Roman" w:hAnsi="Times New Roman" w:cs="Times New Roman"/>
          <w:b/>
          <w:color w:val="76923C" w:themeColor="accent3" w:themeShade="BF"/>
          <w:sz w:val="24"/>
          <w:szCs w:val="24"/>
        </w:rPr>
      </w:pPr>
    </w:p>
    <w:p w:rsidR="00B010B4" w:rsidRDefault="00B010B4" w:rsidP="002A523D">
      <w:pPr>
        <w:jc w:val="center"/>
        <w:rPr>
          <w:rFonts w:ascii="Times New Roman" w:hAnsi="Times New Roman" w:cs="Times New Roman"/>
          <w:b/>
          <w:color w:val="76923C" w:themeColor="accent3" w:themeShade="BF"/>
          <w:sz w:val="24"/>
          <w:szCs w:val="24"/>
        </w:rPr>
      </w:pPr>
    </w:p>
    <w:p w:rsidR="00B010B4" w:rsidRDefault="00B010B4" w:rsidP="002A523D">
      <w:pPr>
        <w:jc w:val="center"/>
        <w:rPr>
          <w:rFonts w:ascii="Times New Roman" w:hAnsi="Times New Roman" w:cs="Times New Roman"/>
          <w:b/>
          <w:color w:val="76923C" w:themeColor="accent3" w:themeShade="BF"/>
          <w:sz w:val="24"/>
          <w:szCs w:val="24"/>
        </w:rPr>
      </w:pPr>
    </w:p>
    <w:p w:rsidR="00B010B4" w:rsidRDefault="00B010B4" w:rsidP="002A523D">
      <w:pPr>
        <w:jc w:val="center"/>
        <w:rPr>
          <w:rFonts w:ascii="Times New Roman" w:hAnsi="Times New Roman" w:cs="Times New Roman"/>
          <w:b/>
          <w:color w:val="76923C" w:themeColor="accent3" w:themeShade="BF"/>
          <w:sz w:val="24"/>
          <w:szCs w:val="24"/>
        </w:rPr>
      </w:pPr>
    </w:p>
    <w:p w:rsidR="00B010B4" w:rsidRDefault="00B010B4" w:rsidP="002A523D">
      <w:pPr>
        <w:jc w:val="center"/>
        <w:rPr>
          <w:rFonts w:ascii="Times New Roman" w:hAnsi="Times New Roman" w:cs="Times New Roman"/>
          <w:b/>
          <w:color w:val="76923C" w:themeColor="accent3" w:themeShade="BF"/>
          <w:sz w:val="24"/>
          <w:szCs w:val="24"/>
        </w:rPr>
      </w:pPr>
    </w:p>
    <w:p w:rsidR="00B010B4" w:rsidRPr="00B010B4" w:rsidRDefault="00B010B4" w:rsidP="002A523D">
      <w:pPr>
        <w:jc w:val="center"/>
        <w:rPr>
          <w:rFonts w:ascii="Times New Roman" w:hAnsi="Times New Roman" w:cs="Times New Roman"/>
          <w:b/>
          <w:color w:val="76923C" w:themeColor="accent3" w:themeShade="BF"/>
          <w:sz w:val="24"/>
          <w:szCs w:val="24"/>
        </w:rPr>
      </w:pPr>
    </w:p>
    <w:p w:rsidR="00B010B4" w:rsidRPr="00B010B4" w:rsidRDefault="00B010B4" w:rsidP="002A523D">
      <w:pPr>
        <w:jc w:val="center"/>
        <w:rPr>
          <w:rFonts w:ascii="Times New Roman" w:hAnsi="Times New Roman" w:cs="Times New Roman"/>
          <w:sz w:val="24"/>
          <w:szCs w:val="24"/>
        </w:rPr>
      </w:pPr>
      <w:r w:rsidRPr="00B010B4">
        <w:rPr>
          <w:rFonts w:ascii="Times New Roman" w:hAnsi="Times New Roman" w:cs="Times New Roman"/>
          <w:sz w:val="24"/>
          <w:szCs w:val="24"/>
        </w:rPr>
        <w:t>Москва</w:t>
      </w:r>
    </w:p>
    <w:p w:rsidR="00B11093" w:rsidRDefault="00E330C2" w:rsidP="002A523D">
      <w:pPr>
        <w:jc w:val="center"/>
        <w:rPr>
          <w:rFonts w:ascii="Times New Roman" w:hAnsi="Times New Roman" w:cs="Times New Roman"/>
          <w:sz w:val="24"/>
          <w:szCs w:val="24"/>
        </w:rPr>
      </w:pPr>
      <w:r w:rsidRPr="00B11093">
        <w:rPr>
          <w:rFonts w:ascii="Times New Roman" w:hAnsi="Times New Roman" w:cs="Times New Roman"/>
          <w:sz w:val="24"/>
          <w:szCs w:val="24"/>
        </w:rPr>
        <w:t>2020</w:t>
      </w:r>
      <w:r w:rsidRPr="00E330C2">
        <w:rPr>
          <w:rFonts w:ascii="Times New Roman" w:hAnsi="Times New Roman" w:cs="Times New Roman"/>
          <w:sz w:val="24"/>
          <w:szCs w:val="24"/>
        </w:rPr>
        <w:t xml:space="preserve"> </w:t>
      </w:r>
    </w:p>
    <w:p w:rsidR="00B010B4" w:rsidRPr="00E330C2" w:rsidRDefault="00B11093" w:rsidP="002A523D">
      <w:pPr>
        <w:jc w:val="center"/>
        <w:rPr>
          <w:rFonts w:ascii="Times New Roman" w:hAnsi="Times New Roman" w:cs="Times New Roman"/>
          <w:sz w:val="24"/>
          <w:szCs w:val="24"/>
        </w:rPr>
      </w:pPr>
      <w:r>
        <w:rPr>
          <w:rFonts w:ascii="Times New Roman" w:hAnsi="Times New Roman" w:cs="Times New Roman"/>
          <w:sz w:val="24"/>
          <w:szCs w:val="24"/>
        </w:rPr>
        <w:br w:type="column"/>
      </w:r>
    </w:p>
    <w:p w:rsidR="00076D2E" w:rsidRPr="00B010B4" w:rsidRDefault="00076D2E" w:rsidP="00076D2E">
      <w:pPr>
        <w:jc w:val="both"/>
        <w:rPr>
          <w:rFonts w:ascii="Times New Roman" w:hAnsi="Times New Roman" w:cs="Times New Roman"/>
          <w:b/>
          <w:sz w:val="24"/>
          <w:szCs w:val="24"/>
        </w:rPr>
      </w:pPr>
      <w:r w:rsidRPr="00B010B4">
        <w:rPr>
          <w:rFonts w:ascii="Times New Roman" w:hAnsi="Times New Roman" w:cs="Times New Roman"/>
          <w:b/>
          <w:sz w:val="24"/>
          <w:szCs w:val="24"/>
        </w:rPr>
        <w:t>Цели семинара:</w:t>
      </w:r>
    </w:p>
    <w:p w:rsidR="00076D2E" w:rsidRPr="00B010B4" w:rsidRDefault="00076D2E" w:rsidP="00F30E1F">
      <w:pPr>
        <w:tabs>
          <w:tab w:val="left" w:pos="426"/>
        </w:tabs>
        <w:jc w:val="both"/>
        <w:rPr>
          <w:rFonts w:ascii="Times New Roman" w:hAnsi="Times New Roman" w:cs="Times New Roman"/>
          <w:sz w:val="24"/>
          <w:szCs w:val="24"/>
        </w:rPr>
      </w:pPr>
      <w:r w:rsidRPr="00B010B4">
        <w:rPr>
          <w:rFonts w:ascii="Times New Roman" w:hAnsi="Times New Roman" w:cs="Times New Roman"/>
          <w:sz w:val="24"/>
          <w:szCs w:val="24"/>
        </w:rPr>
        <w:t>•</w:t>
      </w:r>
      <w:r w:rsidR="00F30E1F">
        <w:rPr>
          <w:rFonts w:ascii="Times New Roman" w:hAnsi="Times New Roman" w:cs="Times New Roman"/>
          <w:sz w:val="24"/>
          <w:szCs w:val="24"/>
        </w:rPr>
        <w:t>д</w:t>
      </w:r>
      <w:r w:rsidR="00F30E1F" w:rsidRPr="00B010B4">
        <w:rPr>
          <w:rFonts w:ascii="Times New Roman" w:hAnsi="Times New Roman" w:cs="Times New Roman"/>
          <w:sz w:val="24"/>
          <w:szCs w:val="24"/>
        </w:rPr>
        <w:t xml:space="preserve">ать </w:t>
      </w:r>
      <w:r w:rsidRPr="00B010B4">
        <w:rPr>
          <w:rFonts w:ascii="Times New Roman" w:hAnsi="Times New Roman" w:cs="Times New Roman"/>
          <w:sz w:val="24"/>
          <w:szCs w:val="24"/>
        </w:rPr>
        <w:t xml:space="preserve">участникам представление о том, что такое </w:t>
      </w:r>
      <w:r w:rsidR="00B96B48" w:rsidRPr="00B010B4">
        <w:rPr>
          <w:rFonts w:ascii="Times New Roman" w:hAnsi="Times New Roman" w:cs="Times New Roman"/>
          <w:sz w:val="24"/>
          <w:szCs w:val="24"/>
        </w:rPr>
        <w:t xml:space="preserve">финансовые цели, как их правильно ставить и </w:t>
      </w:r>
      <w:r w:rsidR="006314F2" w:rsidRPr="00B010B4">
        <w:rPr>
          <w:rFonts w:ascii="Times New Roman" w:hAnsi="Times New Roman" w:cs="Times New Roman"/>
          <w:sz w:val="24"/>
          <w:szCs w:val="24"/>
        </w:rPr>
        <w:t>планировать</w:t>
      </w:r>
      <w:r w:rsidR="00F30E1F">
        <w:rPr>
          <w:rFonts w:ascii="Times New Roman" w:hAnsi="Times New Roman" w:cs="Times New Roman"/>
          <w:sz w:val="24"/>
          <w:szCs w:val="24"/>
        </w:rPr>
        <w:t>;</w:t>
      </w:r>
    </w:p>
    <w:p w:rsidR="00076D2E" w:rsidRPr="00B010B4" w:rsidRDefault="00076D2E" w:rsidP="00F30E1F">
      <w:pPr>
        <w:tabs>
          <w:tab w:val="left" w:pos="426"/>
        </w:tabs>
        <w:jc w:val="both"/>
        <w:rPr>
          <w:rFonts w:ascii="Times New Roman" w:hAnsi="Times New Roman" w:cs="Times New Roman"/>
          <w:sz w:val="24"/>
          <w:szCs w:val="24"/>
        </w:rPr>
      </w:pPr>
      <w:r w:rsidRPr="00B010B4">
        <w:rPr>
          <w:rFonts w:ascii="Times New Roman" w:hAnsi="Times New Roman" w:cs="Times New Roman"/>
          <w:sz w:val="24"/>
          <w:szCs w:val="24"/>
        </w:rPr>
        <w:t>•</w:t>
      </w:r>
      <w:r w:rsidR="00F30E1F">
        <w:rPr>
          <w:rFonts w:ascii="Times New Roman" w:hAnsi="Times New Roman" w:cs="Times New Roman"/>
          <w:sz w:val="24"/>
          <w:szCs w:val="24"/>
        </w:rPr>
        <w:t>р</w:t>
      </w:r>
      <w:r w:rsidR="00F30E1F" w:rsidRPr="00B010B4">
        <w:rPr>
          <w:rFonts w:ascii="Times New Roman" w:hAnsi="Times New Roman" w:cs="Times New Roman"/>
          <w:sz w:val="24"/>
          <w:szCs w:val="24"/>
        </w:rPr>
        <w:t xml:space="preserve">ассказать </w:t>
      </w:r>
      <w:r w:rsidRPr="00B010B4">
        <w:rPr>
          <w:rFonts w:ascii="Times New Roman" w:hAnsi="Times New Roman" w:cs="Times New Roman"/>
          <w:sz w:val="24"/>
          <w:szCs w:val="24"/>
        </w:rPr>
        <w:t xml:space="preserve">о </w:t>
      </w:r>
      <w:r w:rsidR="00B96B48" w:rsidRPr="00B010B4">
        <w:rPr>
          <w:rFonts w:ascii="Times New Roman" w:hAnsi="Times New Roman" w:cs="Times New Roman"/>
          <w:sz w:val="24"/>
          <w:szCs w:val="24"/>
        </w:rPr>
        <w:t>том, как надо делать накопления на финансовые цели</w:t>
      </w:r>
      <w:r w:rsidR="006314F2" w:rsidRPr="00B010B4">
        <w:rPr>
          <w:rFonts w:ascii="Times New Roman" w:hAnsi="Times New Roman" w:cs="Times New Roman"/>
          <w:sz w:val="24"/>
          <w:szCs w:val="24"/>
        </w:rPr>
        <w:t xml:space="preserve"> и сориентировать участников в способах накопления на различные финансовые цели</w:t>
      </w:r>
      <w:r w:rsidR="00F30E1F">
        <w:rPr>
          <w:rFonts w:ascii="Times New Roman" w:hAnsi="Times New Roman" w:cs="Times New Roman"/>
          <w:sz w:val="24"/>
          <w:szCs w:val="24"/>
        </w:rPr>
        <w:t>;</w:t>
      </w:r>
      <w:r w:rsidR="006314F2" w:rsidRPr="00B010B4">
        <w:rPr>
          <w:rFonts w:ascii="Times New Roman" w:hAnsi="Times New Roman" w:cs="Times New Roman"/>
          <w:sz w:val="24"/>
          <w:szCs w:val="24"/>
        </w:rPr>
        <w:t xml:space="preserve">  </w:t>
      </w:r>
    </w:p>
    <w:p w:rsidR="00076D2E" w:rsidRPr="00B010B4" w:rsidRDefault="00076D2E" w:rsidP="00F30E1F">
      <w:pPr>
        <w:tabs>
          <w:tab w:val="left" w:pos="426"/>
        </w:tabs>
        <w:jc w:val="both"/>
        <w:rPr>
          <w:rFonts w:ascii="Times New Roman" w:hAnsi="Times New Roman" w:cs="Times New Roman"/>
          <w:sz w:val="24"/>
          <w:szCs w:val="24"/>
        </w:rPr>
      </w:pPr>
      <w:r w:rsidRPr="00B010B4">
        <w:rPr>
          <w:rFonts w:ascii="Times New Roman" w:hAnsi="Times New Roman" w:cs="Times New Roman"/>
          <w:sz w:val="24"/>
          <w:szCs w:val="24"/>
        </w:rPr>
        <w:t>•</w:t>
      </w:r>
      <w:r w:rsidR="00F30E1F">
        <w:rPr>
          <w:rFonts w:ascii="Times New Roman" w:hAnsi="Times New Roman" w:cs="Times New Roman"/>
          <w:sz w:val="24"/>
          <w:szCs w:val="24"/>
        </w:rPr>
        <w:t>о</w:t>
      </w:r>
      <w:r w:rsidR="00F30E1F" w:rsidRPr="00B010B4">
        <w:rPr>
          <w:rFonts w:ascii="Times New Roman" w:hAnsi="Times New Roman" w:cs="Times New Roman"/>
          <w:sz w:val="24"/>
          <w:szCs w:val="24"/>
        </w:rPr>
        <w:t xml:space="preserve">босновать </w:t>
      </w:r>
      <w:r w:rsidRPr="00B010B4">
        <w:rPr>
          <w:rFonts w:ascii="Times New Roman" w:hAnsi="Times New Roman" w:cs="Times New Roman"/>
          <w:sz w:val="24"/>
          <w:szCs w:val="24"/>
        </w:rPr>
        <w:t xml:space="preserve">необходимость направлять денежные средства на такие приоритетные </w:t>
      </w:r>
      <w:r w:rsidR="00B96B48" w:rsidRPr="00B010B4">
        <w:rPr>
          <w:rFonts w:ascii="Times New Roman" w:hAnsi="Times New Roman" w:cs="Times New Roman"/>
          <w:sz w:val="24"/>
          <w:szCs w:val="24"/>
        </w:rPr>
        <w:t xml:space="preserve">цели, как </w:t>
      </w:r>
      <w:r w:rsidR="00324216" w:rsidRPr="00B010B4">
        <w:rPr>
          <w:rFonts w:ascii="Times New Roman" w:hAnsi="Times New Roman" w:cs="Times New Roman"/>
          <w:sz w:val="24"/>
          <w:szCs w:val="24"/>
        </w:rPr>
        <w:t xml:space="preserve">образование и будущее детей, крупные покупки, </w:t>
      </w:r>
      <w:r w:rsidR="00B96B48" w:rsidRPr="00B010B4">
        <w:rPr>
          <w:rFonts w:ascii="Times New Roman" w:hAnsi="Times New Roman" w:cs="Times New Roman"/>
          <w:sz w:val="24"/>
          <w:szCs w:val="24"/>
        </w:rPr>
        <w:t>накопления на пенсию</w:t>
      </w:r>
      <w:r w:rsidR="00F30E1F">
        <w:rPr>
          <w:rFonts w:ascii="Times New Roman" w:hAnsi="Times New Roman" w:cs="Times New Roman"/>
          <w:sz w:val="24"/>
          <w:szCs w:val="24"/>
        </w:rPr>
        <w:t>.</w:t>
      </w:r>
    </w:p>
    <w:tbl>
      <w:tblPr>
        <w:tblW w:w="9960" w:type="dxa"/>
        <w:tblInd w:w="93" w:type="dxa"/>
        <w:tblLook w:val="04A0" w:firstRow="1" w:lastRow="0" w:firstColumn="1" w:lastColumn="0" w:noHBand="0" w:noVBand="1"/>
      </w:tblPr>
      <w:tblGrid>
        <w:gridCol w:w="1480"/>
        <w:gridCol w:w="8480"/>
      </w:tblGrid>
      <w:tr w:rsidR="00076D2E" w:rsidRPr="00B010B4" w:rsidTr="005E0318">
        <w:trPr>
          <w:trHeight w:val="315"/>
        </w:trPr>
        <w:tc>
          <w:tcPr>
            <w:tcW w:w="9960" w:type="dxa"/>
            <w:gridSpan w:val="2"/>
            <w:tcBorders>
              <w:top w:val="nil"/>
              <w:left w:val="nil"/>
              <w:bottom w:val="nil"/>
              <w:right w:val="nil"/>
            </w:tcBorders>
            <w:shd w:val="clear" w:color="auto" w:fill="auto"/>
            <w:noWrap/>
            <w:vAlign w:val="center"/>
            <w:hideMark/>
          </w:tcPr>
          <w:p w:rsidR="00076D2E" w:rsidRPr="00B010B4" w:rsidRDefault="00076D2E">
            <w:pPr>
              <w:spacing w:after="0" w:line="240" w:lineRule="auto"/>
              <w:rPr>
                <w:rFonts w:ascii="Times New Roman" w:eastAsia="Times New Roman" w:hAnsi="Times New Roman" w:cs="Times New Roman"/>
                <w:b/>
                <w:bCs/>
                <w:color w:val="FF0000"/>
                <w:sz w:val="24"/>
                <w:szCs w:val="24"/>
                <w:lang w:eastAsia="ru-RU"/>
              </w:rPr>
            </w:pPr>
            <w:r w:rsidRPr="00B010B4">
              <w:rPr>
                <w:rFonts w:ascii="Times New Roman" w:eastAsia="Times New Roman" w:hAnsi="Times New Roman" w:cs="Times New Roman"/>
                <w:b/>
                <w:bCs/>
                <w:sz w:val="24"/>
                <w:szCs w:val="24"/>
                <w:lang w:eastAsia="ru-RU"/>
              </w:rPr>
              <w:t xml:space="preserve">Продолжительность семинара </w:t>
            </w:r>
            <w:r w:rsidR="00F30E1F">
              <w:rPr>
                <w:iCs/>
                <w:color w:val="000000" w:themeColor="text1"/>
                <w:spacing w:val="-3"/>
              </w:rPr>
              <w:t>–</w:t>
            </w:r>
            <w:r w:rsidRPr="00B010B4">
              <w:rPr>
                <w:rFonts w:ascii="Times New Roman" w:eastAsia="Times New Roman" w:hAnsi="Times New Roman" w:cs="Times New Roman"/>
                <w:b/>
                <w:bCs/>
                <w:sz w:val="24"/>
                <w:szCs w:val="24"/>
                <w:lang w:eastAsia="ru-RU"/>
              </w:rPr>
              <w:t xml:space="preserve"> 60  минут                </w:t>
            </w:r>
            <w:r w:rsidRPr="00B010B4">
              <w:rPr>
                <w:rFonts w:ascii="Times New Roman" w:eastAsia="Times New Roman" w:hAnsi="Times New Roman" w:cs="Times New Roman"/>
                <w:b/>
                <w:bCs/>
                <w:color w:val="FF0000"/>
                <w:sz w:val="24"/>
                <w:szCs w:val="24"/>
                <w:lang w:eastAsia="ru-RU"/>
              </w:rPr>
              <w:t xml:space="preserve">                                                                                      </w:t>
            </w:r>
          </w:p>
        </w:tc>
      </w:tr>
      <w:tr w:rsidR="00076D2E" w:rsidRPr="00B010B4" w:rsidTr="005E0318">
        <w:trPr>
          <w:trHeight w:val="675"/>
        </w:trPr>
        <w:tc>
          <w:tcPr>
            <w:tcW w:w="99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076D2E" w:rsidRPr="00B010B4" w:rsidRDefault="002A523D" w:rsidP="002A523D">
            <w:pPr>
              <w:spacing w:after="0" w:line="240" w:lineRule="auto"/>
              <w:rPr>
                <w:rFonts w:ascii="Times New Roman" w:eastAsia="Times New Roman" w:hAnsi="Times New Roman" w:cs="Times New Roman"/>
                <w:b/>
                <w:bCs/>
                <w:color w:val="000000"/>
                <w:sz w:val="24"/>
                <w:szCs w:val="24"/>
                <w:lang w:eastAsia="ru-RU"/>
              </w:rPr>
            </w:pPr>
            <w:r w:rsidRPr="00B010B4">
              <w:rPr>
                <w:rFonts w:ascii="Times New Roman" w:eastAsia="Times New Roman" w:hAnsi="Times New Roman" w:cs="Times New Roman"/>
                <w:b/>
                <w:bCs/>
                <w:color w:val="000000"/>
                <w:sz w:val="24"/>
                <w:szCs w:val="24"/>
                <w:lang w:eastAsia="ru-RU"/>
              </w:rPr>
              <w:t xml:space="preserve">Структура семинара «Накопление на цели,  в том числе на обучение и будущее детей, планирование пенсии и крупные покупки»  </w:t>
            </w:r>
          </w:p>
        </w:tc>
      </w:tr>
      <w:tr w:rsidR="00076D2E" w:rsidRPr="00B010B4" w:rsidTr="005E0318">
        <w:trPr>
          <w:trHeight w:val="300"/>
        </w:trPr>
        <w:tc>
          <w:tcPr>
            <w:tcW w:w="14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76D2E" w:rsidRPr="00B010B4" w:rsidRDefault="00076D2E" w:rsidP="005E0318">
            <w:pPr>
              <w:spacing w:after="0" w:line="240" w:lineRule="auto"/>
              <w:rPr>
                <w:rFonts w:ascii="Times New Roman" w:eastAsia="Times New Roman" w:hAnsi="Times New Roman" w:cs="Times New Roman"/>
                <w:b/>
                <w:bCs/>
                <w:color w:val="000000"/>
                <w:sz w:val="24"/>
                <w:szCs w:val="24"/>
                <w:lang w:eastAsia="ru-RU"/>
              </w:rPr>
            </w:pPr>
            <w:r w:rsidRPr="00B010B4">
              <w:rPr>
                <w:rFonts w:ascii="Times New Roman" w:eastAsia="Times New Roman" w:hAnsi="Times New Roman" w:cs="Times New Roman"/>
                <w:b/>
                <w:bCs/>
                <w:color w:val="000000"/>
                <w:sz w:val="24"/>
                <w:szCs w:val="24"/>
                <w:lang w:eastAsia="ru-RU"/>
              </w:rPr>
              <w:t>Время</w:t>
            </w:r>
          </w:p>
        </w:tc>
        <w:tc>
          <w:tcPr>
            <w:tcW w:w="8480" w:type="dxa"/>
            <w:tcBorders>
              <w:top w:val="single" w:sz="4" w:space="0" w:color="auto"/>
              <w:left w:val="nil"/>
              <w:bottom w:val="single" w:sz="4" w:space="0" w:color="auto"/>
              <w:right w:val="single" w:sz="8" w:space="0" w:color="auto"/>
            </w:tcBorders>
            <w:shd w:val="clear" w:color="auto" w:fill="auto"/>
            <w:vAlign w:val="center"/>
            <w:hideMark/>
          </w:tcPr>
          <w:p w:rsidR="00076D2E" w:rsidRPr="00B010B4" w:rsidRDefault="00076D2E" w:rsidP="005E0318">
            <w:pPr>
              <w:spacing w:after="0" w:line="240" w:lineRule="auto"/>
              <w:rPr>
                <w:rFonts w:ascii="Times New Roman" w:eastAsia="Times New Roman" w:hAnsi="Times New Roman" w:cs="Times New Roman"/>
                <w:b/>
                <w:bCs/>
                <w:color w:val="000000"/>
                <w:sz w:val="24"/>
                <w:szCs w:val="24"/>
                <w:lang w:eastAsia="ru-RU"/>
              </w:rPr>
            </w:pPr>
            <w:r w:rsidRPr="00B010B4">
              <w:rPr>
                <w:rFonts w:ascii="Times New Roman" w:eastAsia="Times New Roman" w:hAnsi="Times New Roman" w:cs="Times New Roman"/>
                <w:b/>
                <w:bCs/>
                <w:color w:val="000000"/>
                <w:sz w:val="24"/>
                <w:szCs w:val="24"/>
                <w:lang w:eastAsia="ru-RU"/>
              </w:rPr>
              <w:t>Тема</w:t>
            </w:r>
          </w:p>
        </w:tc>
      </w:tr>
      <w:tr w:rsidR="00076D2E" w:rsidRPr="00B010B4" w:rsidTr="005E0318">
        <w:trPr>
          <w:trHeight w:val="300"/>
        </w:trPr>
        <w:tc>
          <w:tcPr>
            <w:tcW w:w="1480" w:type="dxa"/>
            <w:tcBorders>
              <w:top w:val="nil"/>
              <w:left w:val="single" w:sz="8" w:space="0" w:color="auto"/>
              <w:bottom w:val="single" w:sz="4" w:space="0" w:color="auto"/>
              <w:right w:val="single" w:sz="4" w:space="0" w:color="auto"/>
            </w:tcBorders>
            <w:shd w:val="clear" w:color="auto" w:fill="auto"/>
            <w:noWrap/>
            <w:vAlign w:val="center"/>
            <w:hideMark/>
          </w:tcPr>
          <w:p w:rsidR="00076D2E" w:rsidRPr="00B010B4" w:rsidRDefault="00630508" w:rsidP="005E0318">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2,5</w:t>
            </w:r>
            <w:r w:rsidR="00076D2E" w:rsidRPr="00B010B4">
              <w:rPr>
                <w:rFonts w:ascii="Times New Roman" w:eastAsia="Times New Roman" w:hAnsi="Times New Roman" w:cs="Times New Roman"/>
                <w:color w:val="000000"/>
                <w:sz w:val="24"/>
                <w:szCs w:val="24"/>
                <w:lang w:eastAsia="ru-RU"/>
              </w:rPr>
              <w:t xml:space="preserve"> мин</w:t>
            </w:r>
          </w:p>
        </w:tc>
        <w:tc>
          <w:tcPr>
            <w:tcW w:w="8480" w:type="dxa"/>
            <w:tcBorders>
              <w:top w:val="nil"/>
              <w:left w:val="nil"/>
              <w:bottom w:val="single" w:sz="4" w:space="0" w:color="auto"/>
              <w:right w:val="single" w:sz="8" w:space="0" w:color="auto"/>
            </w:tcBorders>
            <w:shd w:val="clear" w:color="auto" w:fill="auto"/>
            <w:vAlign w:val="center"/>
            <w:hideMark/>
          </w:tcPr>
          <w:p w:rsidR="00076D2E" w:rsidRPr="00B010B4" w:rsidRDefault="00076D2E" w:rsidP="005E0318">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Приветствие, цели, регламент, представление</w:t>
            </w:r>
            <w:r w:rsidR="00C30454" w:rsidRPr="00B010B4">
              <w:rPr>
                <w:rFonts w:ascii="Times New Roman" w:eastAsia="Times New Roman" w:hAnsi="Times New Roman" w:cs="Times New Roman"/>
                <w:color w:val="000000"/>
                <w:sz w:val="24"/>
                <w:szCs w:val="24"/>
                <w:lang w:eastAsia="ru-RU"/>
              </w:rPr>
              <w:t xml:space="preserve"> ведущего</w:t>
            </w:r>
          </w:p>
        </w:tc>
      </w:tr>
      <w:tr w:rsidR="00027957" w:rsidRPr="00B010B4" w:rsidTr="001E0E08">
        <w:trPr>
          <w:trHeight w:val="300"/>
        </w:trPr>
        <w:tc>
          <w:tcPr>
            <w:tcW w:w="1480" w:type="dxa"/>
            <w:tcBorders>
              <w:top w:val="nil"/>
              <w:left w:val="single" w:sz="8" w:space="0" w:color="auto"/>
              <w:bottom w:val="single" w:sz="4" w:space="0" w:color="auto"/>
              <w:right w:val="single" w:sz="4" w:space="0" w:color="auto"/>
            </w:tcBorders>
            <w:shd w:val="clear" w:color="auto" w:fill="auto"/>
            <w:noWrap/>
            <w:vAlign w:val="bottom"/>
          </w:tcPr>
          <w:p w:rsidR="00027957" w:rsidRPr="00B010B4" w:rsidRDefault="00630508" w:rsidP="00371F57">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2,5</w:t>
            </w:r>
            <w:r w:rsidR="00027957" w:rsidRPr="00B010B4">
              <w:rPr>
                <w:rFonts w:ascii="Times New Roman" w:eastAsia="Times New Roman" w:hAnsi="Times New Roman" w:cs="Times New Roman"/>
                <w:color w:val="000000"/>
                <w:sz w:val="24"/>
                <w:szCs w:val="24"/>
                <w:lang w:eastAsia="ru-RU"/>
              </w:rPr>
              <w:t xml:space="preserve"> мин</w:t>
            </w:r>
          </w:p>
        </w:tc>
        <w:tc>
          <w:tcPr>
            <w:tcW w:w="8480" w:type="dxa"/>
            <w:tcBorders>
              <w:top w:val="nil"/>
              <w:left w:val="nil"/>
              <w:bottom w:val="single" w:sz="4" w:space="0" w:color="auto"/>
              <w:right w:val="single" w:sz="8" w:space="0" w:color="auto"/>
            </w:tcBorders>
            <w:shd w:val="clear" w:color="auto" w:fill="auto"/>
            <w:vAlign w:val="center"/>
          </w:tcPr>
          <w:p w:rsidR="00027957" w:rsidRPr="00B010B4" w:rsidRDefault="00027957" w:rsidP="00F60AF3">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 xml:space="preserve">Представление проекта. </w:t>
            </w:r>
            <w:proofErr w:type="spellStart"/>
            <w:r w:rsidRPr="00B010B4">
              <w:rPr>
                <w:rFonts w:ascii="Times New Roman" w:eastAsia="Times New Roman" w:hAnsi="Times New Roman" w:cs="Times New Roman"/>
                <w:color w:val="000000"/>
                <w:sz w:val="24"/>
                <w:szCs w:val="24"/>
                <w:lang w:eastAsia="ru-RU"/>
              </w:rPr>
              <w:t>Проблематизация</w:t>
            </w:r>
            <w:proofErr w:type="spellEnd"/>
            <w:r w:rsidRPr="00B010B4">
              <w:rPr>
                <w:rFonts w:ascii="Times New Roman" w:eastAsia="Times New Roman" w:hAnsi="Times New Roman" w:cs="Times New Roman"/>
                <w:color w:val="000000"/>
                <w:sz w:val="24"/>
                <w:szCs w:val="24"/>
                <w:lang w:eastAsia="ru-RU"/>
              </w:rPr>
              <w:t>. Цифры и факты</w:t>
            </w:r>
          </w:p>
        </w:tc>
      </w:tr>
      <w:tr w:rsidR="00027957" w:rsidRPr="00B010B4" w:rsidTr="005E0318">
        <w:trPr>
          <w:trHeight w:val="300"/>
        </w:trPr>
        <w:tc>
          <w:tcPr>
            <w:tcW w:w="1480" w:type="dxa"/>
            <w:tcBorders>
              <w:top w:val="nil"/>
              <w:left w:val="single" w:sz="8" w:space="0" w:color="auto"/>
              <w:bottom w:val="single" w:sz="4" w:space="0" w:color="auto"/>
              <w:right w:val="single" w:sz="4" w:space="0" w:color="auto"/>
            </w:tcBorders>
            <w:shd w:val="clear" w:color="auto" w:fill="auto"/>
            <w:noWrap/>
            <w:vAlign w:val="bottom"/>
            <w:hideMark/>
          </w:tcPr>
          <w:p w:rsidR="00027957" w:rsidRPr="00B010B4" w:rsidRDefault="00CC2161" w:rsidP="005E0318">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6</w:t>
            </w:r>
            <w:r w:rsidR="00027957" w:rsidRPr="00B010B4">
              <w:rPr>
                <w:rFonts w:ascii="Times New Roman" w:eastAsia="Times New Roman" w:hAnsi="Times New Roman" w:cs="Times New Roman"/>
                <w:color w:val="000000"/>
                <w:sz w:val="24"/>
                <w:szCs w:val="24"/>
                <w:lang w:eastAsia="ru-RU"/>
              </w:rPr>
              <w:t xml:space="preserve"> мин</w:t>
            </w:r>
          </w:p>
        </w:tc>
        <w:tc>
          <w:tcPr>
            <w:tcW w:w="8480" w:type="dxa"/>
            <w:tcBorders>
              <w:top w:val="nil"/>
              <w:left w:val="nil"/>
              <w:bottom w:val="single" w:sz="4" w:space="0" w:color="auto"/>
              <w:right w:val="single" w:sz="8" w:space="0" w:color="auto"/>
            </w:tcBorders>
            <w:shd w:val="clear" w:color="auto" w:fill="auto"/>
            <w:vAlign w:val="bottom"/>
            <w:hideMark/>
          </w:tcPr>
          <w:p w:rsidR="00027957" w:rsidRPr="00B010B4" w:rsidRDefault="00E471FF" w:rsidP="00027957">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Первичное тестирование</w:t>
            </w:r>
          </w:p>
        </w:tc>
      </w:tr>
      <w:tr w:rsidR="00027957" w:rsidRPr="00B010B4" w:rsidTr="005E0318">
        <w:trPr>
          <w:trHeight w:val="450"/>
        </w:trPr>
        <w:tc>
          <w:tcPr>
            <w:tcW w:w="1480" w:type="dxa"/>
            <w:tcBorders>
              <w:top w:val="nil"/>
              <w:left w:val="single" w:sz="8" w:space="0" w:color="auto"/>
              <w:bottom w:val="single" w:sz="4" w:space="0" w:color="auto"/>
              <w:right w:val="single" w:sz="4" w:space="0" w:color="auto"/>
            </w:tcBorders>
            <w:shd w:val="clear" w:color="auto" w:fill="auto"/>
            <w:noWrap/>
            <w:vAlign w:val="center"/>
            <w:hideMark/>
          </w:tcPr>
          <w:p w:rsidR="00027957" w:rsidRPr="00B010B4" w:rsidRDefault="00027957" w:rsidP="00630508">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3</w:t>
            </w:r>
            <w:r w:rsidR="00630508" w:rsidRPr="00B010B4">
              <w:rPr>
                <w:rFonts w:ascii="Times New Roman" w:eastAsia="Times New Roman" w:hAnsi="Times New Roman" w:cs="Times New Roman"/>
                <w:color w:val="000000"/>
                <w:sz w:val="24"/>
                <w:szCs w:val="24"/>
                <w:lang w:eastAsia="ru-RU"/>
              </w:rPr>
              <w:t>5</w:t>
            </w:r>
            <w:r w:rsidRPr="00B010B4">
              <w:rPr>
                <w:rFonts w:ascii="Times New Roman" w:eastAsia="Times New Roman" w:hAnsi="Times New Roman" w:cs="Times New Roman"/>
                <w:color w:val="000000"/>
                <w:sz w:val="24"/>
                <w:szCs w:val="24"/>
                <w:lang w:eastAsia="ru-RU"/>
              </w:rPr>
              <w:t xml:space="preserve"> мин</w:t>
            </w:r>
          </w:p>
        </w:tc>
        <w:tc>
          <w:tcPr>
            <w:tcW w:w="8480" w:type="dxa"/>
            <w:tcBorders>
              <w:top w:val="nil"/>
              <w:left w:val="nil"/>
              <w:bottom w:val="single" w:sz="4" w:space="0" w:color="auto"/>
              <w:right w:val="single" w:sz="8" w:space="0" w:color="auto"/>
            </w:tcBorders>
            <w:shd w:val="clear" w:color="auto" w:fill="auto"/>
            <w:vAlign w:val="center"/>
            <w:hideMark/>
          </w:tcPr>
          <w:p w:rsidR="00027957" w:rsidRPr="00B010B4" w:rsidRDefault="0099359E" w:rsidP="005E0318">
            <w:pPr>
              <w:spacing w:after="0" w:line="240" w:lineRule="auto"/>
              <w:rPr>
                <w:rFonts w:ascii="Times New Roman" w:eastAsia="Times New Roman" w:hAnsi="Times New Roman" w:cs="Times New Roman"/>
                <w:sz w:val="24"/>
                <w:szCs w:val="24"/>
                <w:lang w:eastAsia="ru-RU"/>
              </w:rPr>
            </w:pPr>
            <w:r w:rsidRPr="00B010B4">
              <w:rPr>
                <w:rFonts w:ascii="Times New Roman" w:eastAsia="Times New Roman" w:hAnsi="Times New Roman" w:cs="Times New Roman"/>
                <w:sz w:val="24"/>
                <w:szCs w:val="24"/>
                <w:lang w:eastAsia="ru-RU"/>
              </w:rPr>
              <w:t>Основная часть с</w:t>
            </w:r>
            <w:r w:rsidR="00027957" w:rsidRPr="00B010B4">
              <w:rPr>
                <w:rFonts w:ascii="Times New Roman" w:eastAsia="Times New Roman" w:hAnsi="Times New Roman" w:cs="Times New Roman"/>
                <w:sz w:val="24"/>
                <w:szCs w:val="24"/>
                <w:lang w:eastAsia="ru-RU"/>
              </w:rPr>
              <w:t>еминар</w:t>
            </w:r>
            <w:r w:rsidRPr="00B010B4">
              <w:rPr>
                <w:rFonts w:ascii="Times New Roman" w:eastAsia="Times New Roman" w:hAnsi="Times New Roman" w:cs="Times New Roman"/>
                <w:sz w:val="24"/>
                <w:szCs w:val="24"/>
                <w:lang w:eastAsia="ru-RU"/>
              </w:rPr>
              <w:t>а</w:t>
            </w:r>
            <w:r w:rsidR="00027957" w:rsidRPr="00B010B4">
              <w:rPr>
                <w:rFonts w:ascii="Times New Roman" w:eastAsia="Times New Roman" w:hAnsi="Times New Roman" w:cs="Times New Roman"/>
                <w:sz w:val="24"/>
                <w:szCs w:val="24"/>
                <w:lang w:eastAsia="ru-RU"/>
              </w:rPr>
              <w:t xml:space="preserve"> по модулю</w:t>
            </w:r>
          </w:p>
        </w:tc>
      </w:tr>
      <w:tr w:rsidR="00027957" w:rsidRPr="00B010B4" w:rsidTr="005E0318">
        <w:trPr>
          <w:trHeight w:val="315"/>
        </w:trPr>
        <w:tc>
          <w:tcPr>
            <w:tcW w:w="1480" w:type="dxa"/>
            <w:tcBorders>
              <w:top w:val="nil"/>
              <w:left w:val="single" w:sz="8" w:space="0" w:color="auto"/>
              <w:bottom w:val="single" w:sz="4" w:space="0" w:color="auto"/>
              <w:right w:val="single" w:sz="4" w:space="0" w:color="auto"/>
            </w:tcBorders>
            <w:shd w:val="clear" w:color="auto" w:fill="auto"/>
            <w:vAlign w:val="center"/>
            <w:hideMark/>
          </w:tcPr>
          <w:p w:rsidR="00027957" w:rsidRPr="00B010B4" w:rsidRDefault="00630508" w:rsidP="005E0318">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5</w:t>
            </w:r>
            <w:r w:rsidR="00027957" w:rsidRPr="00B010B4">
              <w:rPr>
                <w:rFonts w:ascii="Times New Roman" w:eastAsia="Times New Roman" w:hAnsi="Times New Roman" w:cs="Times New Roman"/>
                <w:color w:val="000000"/>
                <w:sz w:val="24"/>
                <w:szCs w:val="24"/>
                <w:lang w:eastAsia="ru-RU"/>
              </w:rPr>
              <w:t xml:space="preserve"> мин</w:t>
            </w:r>
          </w:p>
        </w:tc>
        <w:tc>
          <w:tcPr>
            <w:tcW w:w="8480" w:type="dxa"/>
            <w:tcBorders>
              <w:top w:val="nil"/>
              <w:left w:val="nil"/>
              <w:bottom w:val="single" w:sz="4" w:space="0" w:color="auto"/>
              <w:right w:val="single" w:sz="8" w:space="0" w:color="auto"/>
            </w:tcBorders>
            <w:shd w:val="clear" w:color="auto" w:fill="auto"/>
            <w:vAlign w:val="center"/>
            <w:hideMark/>
          </w:tcPr>
          <w:p w:rsidR="00027957" w:rsidRPr="00B010B4" w:rsidRDefault="00027957" w:rsidP="00027957">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 xml:space="preserve">Ответы на вопросы </w:t>
            </w:r>
          </w:p>
        </w:tc>
      </w:tr>
      <w:tr w:rsidR="00027957" w:rsidRPr="00B010B4" w:rsidTr="005E0318">
        <w:trPr>
          <w:trHeight w:val="420"/>
        </w:trPr>
        <w:tc>
          <w:tcPr>
            <w:tcW w:w="1480" w:type="dxa"/>
            <w:tcBorders>
              <w:top w:val="nil"/>
              <w:left w:val="single" w:sz="8" w:space="0" w:color="auto"/>
              <w:bottom w:val="single" w:sz="4" w:space="0" w:color="auto"/>
              <w:right w:val="single" w:sz="4" w:space="0" w:color="auto"/>
            </w:tcBorders>
            <w:shd w:val="clear" w:color="auto" w:fill="auto"/>
            <w:vAlign w:val="center"/>
            <w:hideMark/>
          </w:tcPr>
          <w:p w:rsidR="00027957" w:rsidRPr="00B010B4" w:rsidRDefault="00CC2161" w:rsidP="005E0318">
            <w:pPr>
              <w:spacing w:after="0" w:line="240" w:lineRule="auto"/>
              <w:rPr>
                <w:rFonts w:ascii="Times New Roman" w:eastAsia="Times New Roman" w:hAnsi="Times New Roman" w:cs="Times New Roman"/>
                <w:sz w:val="24"/>
                <w:szCs w:val="24"/>
                <w:lang w:eastAsia="ru-RU"/>
              </w:rPr>
            </w:pPr>
            <w:r w:rsidRPr="00B010B4">
              <w:rPr>
                <w:rFonts w:ascii="Times New Roman" w:eastAsia="Times New Roman" w:hAnsi="Times New Roman" w:cs="Times New Roman"/>
                <w:sz w:val="24"/>
                <w:szCs w:val="24"/>
                <w:lang w:eastAsia="ru-RU"/>
              </w:rPr>
              <w:t>6</w:t>
            </w:r>
            <w:r w:rsidR="00027957" w:rsidRPr="00B010B4">
              <w:rPr>
                <w:rFonts w:ascii="Times New Roman" w:eastAsia="Times New Roman" w:hAnsi="Times New Roman" w:cs="Times New Roman"/>
                <w:sz w:val="24"/>
                <w:szCs w:val="24"/>
                <w:lang w:eastAsia="ru-RU"/>
              </w:rPr>
              <w:t xml:space="preserve"> мин</w:t>
            </w:r>
          </w:p>
        </w:tc>
        <w:tc>
          <w:tcPr>
            <w:tcW w:w="8480" w:type="dxa"/>
            <w:tcBorders>
              <w:top w:val="nil"/>
              <w:left w:val="nil"/>
              <w:bottom w:val="single" w:sz="4" w:space="0" w:color="auto"/>
              <w:right w:val="single" w:sz="8" w:space="0" w:color="auto"/>
            </w:tcBorders>
            <w:shd w:val="clear" w:color="auto" w:fill="auto"/>
            <w:vAlign w:val="center"/>
            <w:hideMark/>
          </w:tcPr>
          <w:p w:rsidR="00027957" w:rsidRPr="00B010B4" w:rsidRDefault="00027957" w:rsidP="005E0318">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Завершающее тестирование. Обзор результатов тестирования. Комментарии</w:t>
            </w:r>
          </w:p>
        </w:tc>
      </w:tr>
      <w:tr w:rsidR="00027957" w:rsidRPr="00B010B4" w:rsidTr="005E0318">
        <w:trPr>
          <w:trHeight w:val="615"/>
        </w:trPr>
        <w:tc>
          <w:tcPr>
            <w:tcW w:w="1480" w:type="dxa"/>
            <w:tcBorders>
              <w:top w:val="nil"/>
              <w:left w:val="single" w:sz="8" w:space="0" w:color="auto"/>
              <w:bottom w:val="single" w:sz="8" w:space="0" w:color="auto"/>
              <w:right w:val="single" w:sz="4" w:space="0" w:color="auto"/>
            </w:tcBorders>
            <w:shd w:val="clear" w:color="auto" w:fill="auto"/>
            <w:vAlign w:val="center"/>
            <w:hideMark/>
          </w:tcPr>
          <w:p w:rsidR="00027957" w:rsidRPr="00B010B4" w:rsidRDefault="00CC2161" w:rsidP="005E0318">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3</w:t>
            </w:r>
            <w:r w:rsidR="00027957" w:rsidRPr="00B010B4">
              <w:rPr>
                <w:rFonts w:ascii="Times New Roman" w:eastAsia="Times New Roman" w:hAnsi="Times New Roman" w:cs="Times New Roman"/>
                <w:color w:val="000000"/>
                <w:sz w:val="24"/>
                <w:szCs w:val="24"/>
                <w:lang w:eastAsia="ru-RU"/>
              </w:rPr>
              <w:t xml:space="preserve"> мин</w:t>
            </w:r>
          </w:p>
        </w:tc>
        <w:tc>
          <w:tcPr>
            <w:tcW w:w="8480" w:type="dxa"/>
            <w:tcBorders>
              <w:top w:val="nil"/>
              <w:left w:val="nil"/>
              <w:bottom w:val="single" w:sz="8" w:space="0" w:color="auto"/>
              <w:right w:val="single" w:sz="8" w:space="0" w:color="auto"/>
            </w:tcBorders>
            <w:shd w:val="clear" w:color="auto" w:fill="auto"/>
            <w:vAlign w:val="bottom"/>
            <w:hideMark/>
          </w:tcPr>
          <w:p w:rsidR="00027957" w:rsidRPr="00B010B4" w:rsidRDefault="00027957" w:rsidP="00F60AF3">
            <w:pPr>
              <w:spacing w:after="0" w:line="240" w:lineRule="auto"/>
              <w:rPr>
                <w:rFonts w:ascii="Times New Roman" w:eastAsia="Times New Roman" w:hAnsi="Times New Roman" w:cs="Times New Roman"/>
                <w:color w:val="000000"/>
                <w:sz w:val="24"/>
                <w:szCs w:val="24"/>
                <w:lang w:eastAsia="ru-RU"/>
              </w:rPr>
            </w:pPr>
            <w:r w:rsidRPr="00B010B4">
              <w:rPr>
                <w:rFonts w:ascii="Times New Roman" w:eastAsia="Times New Roman" w:hAnsi="Times New Roman" w:cs="Times New Roman"/>
                <w:color w:val="000000"/>
                <w:sz w:val="24"/>
                <w:szCs w:val="24"/>
                <w:lang w:eastAsia="ru-RU"/>
              </w:rPr>
              <w:t>Прощание и приглашение мероприятия, проводимые в рамках проекта "Повышение финансовой грамотности"</w:t>
            </w:r>
          </w:p>
        </w:tc>
      </w:tr>
    </w:tbl>
    <w:p w:rsidR="0068102C" w:rsidRPr="00B010B4" w:rsidRDefault="0068102C" w:rsidP="0068102C">
      <w:pPr>
        <w:spacing w:after="0" w:line="360" w:lineRule="auto"/>
        <w:jc w:val="center"/>
        <w:rPr>
          <w:rFonts w:ascii="Times New Roman" w:hAnsi="Times New Roman" w:cs="Times New Roman"/>
          <w:sz w:val="24"/>
          <w:szCs w:val="24"/>
        </w:rPr>
      </w:pPr>
    </w:p>
    <w:p w:rsidR="00655331" w:rsidRPr="00B010B4" w:rsidRDefault="0068102C" w:rsidP="0053418D">
      <w:pPr>
        <w:pStyle w:val="a3"/>
        <w:spacing w:after="0" w:line="360" w:lineRule="auto"/>
        <w:ind w:left="709"/>
        <w:jc w:val="both"/>
        <w:rPr>
          <w:rFonts w:ascii="Times New Roman" w:hAnsi="Times New Roman" w:cs="Times New Roman"/>
          <w:i/>
          <w:sz w:val="24"/>
          <w:szCs w:val="24"/>
        </w:rPr>
      </w:pPr>
      <w:r w:rsidRPr="00B010B4">
        <w:rPr>
          <w:rFonts w:ascii="Times New Roman" w:hAnsi="Times New Roman" w:cs="Times New Roman"/>
          <w:b/>
          <w:i/>
          <w:sz w:val="24"/>
          <w:szCs w:val="24"/>
        </w:rPr>
        <w:t>Приветствие</w:t>
      </w:r>
      <w:r w:rsidR="00655331" w:rsidRPr="00B010B4">
        <w:rPr>
          <w:rFonts w:ascii="Times New Roman" w:hAnsi="Times New Roman" w:cs="Times New Roman"/>
          <w:b/>
          <w:i/>
          <w:sz w:val="24"/>
          <w:szCs w:val="24"/>
        </w:rPr>
        <w:t>,</w:t>
      </w:r>
      <w:r w:rsidR="00655331" w:rsidRPr="00B010B4">
        <w:rPr>
          <w:rFonts w:ascii="Times New Roman" w:eastAsia="Times New Roman" w:hAnsi="Times New Roman" w:cs="Times New Roman"/>
          <w:i/>
          <w:color w:val="000000"/>
          <w:sz w:val="24"/>
          <w:szCs w:val="24"/>
          <w:lang w:eastAsia="ru-RU"/>
        </w:rPr>
        <w:t xml:space="preserve"> </w:t>
      </w:r>
      <w:r w:rsidR="00655331" w:rsidRPr="00B010B4">
        <w:rPr>
          <w:rFonts w:ascii="Times New Roman" w:hAnsi="Times New Roman" w:cs="Times New Roman"/>
          <w:b/>
          <w:i/>
          <w:sz w:val="24"/>
          <w:szCs w:val="24"/>
        </w:rPr>
        <w:t>цели, регламент, представление</w:t>
      </w:r>
      <w:r w:rsidR="00C30454" w:rsidRPr="00B010B4">
        <w:rPr>
          <w:rFonts w:ascii="Times New Roman" w:hAnsi="Times New Roman" w:cs="Times New Roman"/>
          <w:b/>
          <w:i/>
          <w:sz w:val="24"/>
          <w:szCs w:val="24"/>
        </w:rPr>
        <w:t xml:space="preserve"> ведущего</w:t>
      </w:r>
      <w:r w:rsidRPr="00B010B4">
        <w:rPr>
          <w:rFonts w:ascii="Times New Roman" w:hAnsi="Times New Roman" w:cs="Times New Roman"/>
          <w:b/>
          <w:i/>
          <w:sz w:val="24"/>
          <w:szCs w:val="24"/>
        </w:rPr>
        <w:t xml:space="preserve"> </w:t>
      </w:r>
      <w:r w:rsidRPr="00B010B4">
        <w:rPr>
          <w:rFonts w:ascii="Times New Roman" w:hAnsi="Times New Roman" w:cs="Times New Roman"/>
          <w:i/>
          <w:sz w:val="24"/>
          <w:szCs w:val="24"/>
        </w:rPr>
        <w:t>(</w:t>
      </w:r>
      <w:r w:rsidR="00D1158A" w:rsidRPr="00B010B4">
        <w:rPr>
          <w:rFonts w:ascii="Times New Roman" w:hAnsi="Times New Roman" w:cs="Times New Roman"/>
          <w:i/>
          <w:sz w:val="24"/>
          <w:szCs w:val="24"/>
        </w:rPr>
        <w:t>2,5</w:t>
      </w:r>
      <w:r w:rsidR="00920E98">
        <w:rPr>
          <w:rFonts w:ascii="Times New Roman" w:hAnsi="Times New Roman" w:cs="Times New Roman"/>
          <w:i/>
          <w:sz w:val="24"/>
          <w:szCs w:val="24"/>
        </w:rPr>
        <w:t xml:space="preserve"> мин</w:t>
      </w:r>
      <w:r w:rsidRPr="00B010B4">
        <w:rPr>
          <w:rFonts w:ascii="Times New Roman" w:hAnsi="Times New Roman" w:cs="Times New Roman"/>
          <w:i/>
          <w:sz w:val="24"/>
          <w:szCs w:val="24"/>
        </w:rPr>
        <w:t>)</w:t>
      </w:r>
      <w:r w:rsidR="00C27581" w:rsidRPr="00B010B4">
        <w:rPr>
          <w:rFonts w:ascii="Times New Roman" w:hAnsi="Times New Roman" w:cs="Times New Roman"/>
          <w:i/>
          <w:sz w:val="24"/>
          <w:szCs w:val="24"/>
        </w:rPr>
        <w:t xml:space="preserve"> </w:t>
      </w:r>
    </w:p>
    <w:p w:rsidR="00076D2E" w:rsidRPr="00B010B4" w:rsidRDefault="00076D2E" w:rsidP="003A6B31">
      <w:pPr>
        <w:pStyle w:val="a3"/>
        <w:spacing w:after="0" w:line="360" w:lineRule="auto"/>
        <w:ind w:left="0" w:firstLine="708"/>
        <w:jc w:val="both"/>
        <w:rPr>
          <w:rFonts w:ascii="Times New Roman" w:hAnsi="Times New Roman" w:cs="Times New Roman"/>
          <w:i/>
          <w:sz w:val="24"/>
          <w:szCs w:val="24"/>
        </w:rPr>
      </w:pPr>
      <w:r w:rsidRPr="00B010B4">
        <w:rPr>
          <w:rFonts w:ascii="Times New Roman" w:hAnsi="Times New Roman" w:cs="Times New Roman"/>
          <w:i/>
          <w:sz w:val="24"/>
          <w:szCs w:val="24"/>
        </w:rPr>
        <w:t>Ведущий приветствует участников и говорит о цели проведения семинара</w:t>
      </w:r>
      <w:r w:rsidR="00655331" w:rsidRPr="00B010B4">
        <w:rPr>
          <w:rFonts w:ascii="Times New Roman" w:hAnsi="Times New Roman" w:cs="Times New Roman"/>
          <w:i/>
          <w:sz w:val="24"/>
          <w:szCs w:val="24"/>
        </w:rPr>
        <w:t>:</w:t>
      </w:r>
      <w:r w:rsidRPr="00B010B4">
        <w:rPr>
          <w:rFonts w:ascii="Times New Roman" w:hAnsi="Times New Roman" w:cs="Times New Roman"/>
          <w:i/>
          <w:sz w:val="24"/>
          <w:szCs w:val="24"/>
        </w:rPr>
        <w:t xml:space="preserve"> рассмотрение </w:t>
      </w:r>
      <w:r w:rsidR="00F31E47" w:rsidRPr="00B010B4">
        <w:rPr>
          <w:rFonts w:ascii="Times New Roman" w:hAnsi="Times New Roman" w:cs="Times New Roman"/>
          <w:i/>
          <w:sz w:val="24"/>
          <w:szCs w:val="24"/>
        </w:rPr>
        <w:t>понятия финансовых целей и способов их достижения</w:t>
      </w:r>
      <w:r w:rsidRPr="00B010B4">
        <w:rPr>
          <w:rFonts w:ascii="Times New Roman" w:hAnsi="Times New Roman" w:cs="Times New Roman"/>
          <w:i/>
          <w:sz w:val="24"/>
          <w:szCs w:val="24"/>
        </w:rPr>
        <w:t xml:space="preserve"> </w:t>
      </w:r>
      <w:r w:rsidR="00F31E47" w:rsidRPr="00B010B4">
        <w:rPr>
          <w:rFonts w:ascii="Times New Roman" w:hAnsi="Times New Roman" w:cs="Times New Roman"/>
          <w:i/>
          <w:sz w:val="24"/>
          <w:szCs w:val="24"/>
        </w:rPr>
        <w:t>путем грамотного накопления денежных средств</w:t>
      </w:r>
      <w:r w:rsidRPr="00B010B4">
        <w:rPr>
          <w:rFonts w:ascii="Times New Roman" w:hAnsi="Times New Roman" w:cs="Times New Roman"/>
          <w:i/>
          <w:sz w:val="24"/>
          <w:szCs w:val="24"/>
        </w:rPr>
        <w:t>.</w:t>
      </w:r>
    </w:p>
    <w:p w:rsidR="00076D2E" w:rsidRPr="00B010B4" w:rsidRDefault="00076D2E" w:rsidP="003A6B31">
      <w:pPr>
        <w:pStyle w:val="a3"/>
        <w:spacing w:after="0" w:line="360" w:lineRule="auto"/>
        <w:ind w:left="0" w:firstLine="708"/>
        <w:jc w:val="both"/>
        <w:rPr>
          <w:rFonts w:ascii="Times New Roman" w:hAnsi="Times New Roman" w:cs="Times New Roman"/>
          <w:i/>
          <w:sz w:val="24"/>
          <w:szCs w:val="24"/>
        </w:rPr>
      </w:pPr>
      <w:r w:rsidRPr="00B010B4">
        <w:rPr>
          <w:rFonts w:ascii="Times New Roman" w:hAnsi="Times New Roman" w:cs="Times New Roman"/>
          <w:i/>
          <w:sz w:val="24"/>
          <w:szCs w:val="24"/>
        </w:rPr>
        <w:t>Ведущий представляется (имя, сфера деятельности, почему увлекла тема финансовой грамотности) и говорит о регламенте проведения семинара: проведение короткого первичного тестирования</w:t>
      </w:r>
      <w:r w:rsidR="00076125" w:rsidRPr="00B010B4">
        <w:rPr>
          <w:rFonts w:ascii="Times New Roman" w:hAnsi="Times New Roman" w:cs="Times New Roman"/>
          <w:i/>
          <w:sz w:val="24"/>
          <w:szCs w:val="24"/>
        </w:rPr>
        <w:t>, рассмотрение тем семинара, ответы на вопросы, завершающее тестирование, подведение итогов семинара</w:t>
      </w:r>
      <w:r w:rsidRPr="00B010B4">
        <w:rPr>
          <w:rFonts w:ascii="Times New Roman" w:hAnsi="Times New Roman" w:cs="Times New Roman"/>
          <w:i/>
          <w:sz w:val="24"/>
          <w:szCs w:val="24"/>
        </w:rPr>
        <w:t>.</w:t>
      </w:r>
    </w:p>
    <w:p w:rsidR="00C25B41" w:rsidRPr="00B010B4" w:rsidRDefault="00C25B41" w:rsidP="004C04E7">
      <w:pPr>
        <w:pStyle w:val="a3"/>
        <w:spacing w:after="0" w:line="360" w:lineRule="auto"/>
        <w:ind w:left="0" w:firstLine="709"/>
        <w:jc w:val="both"/>
        <w:rPr>
          <w:rFonts w:ascii="Times New Roman" w:hAnsi="Times New Roman" w:cs="Times New Roman"/>
          <w:sz w:val="24"/>
          <w:szCs w:val="24"/>
        </w:rPr>
      </w:pPr>
    </w:p>
    <w:p w:rsidR="003A6B31" w:rsidRPr="00B010B4" w:rsidRDefault="004C04E7" w:rsidP="003A6B31">
      <w:pPr>
        <w:pStyle w:val="a3"/>
        <w:spacing w:after="0" w:line="360" w:lineRule="auto"/>
        <w:ind w:left="0" w:firstLine="709"/>
        <w:jc w:val="both"/>
        <w:rPr>
          <w:rFonts w:ascii="Times New Roman" w:hAnsi="Times New Roman" w:cs="Times New Roman"/>
          <w:sz w:val="24"/>
          <w:szCs w:val="24"/>
        </w:rPr>
      </w:pPr>
      <w:r w:rsidRPr="00B010B4">
        <w:rPr>
          <w:rFonts w:ascii="Times New Roman" w:hAnsi="Times New Roman" w:cs="Times New Roman"/>
          <w:b/>
          <w:sz w:val="24"/>
          <w:szCs w:val="24"/>
        </w:rPr>
        <w:t xml:space="preserve">Слайд </w:t>
      </w:r>
      <w:r w:rsidR="00DE6652" w:rsidRPr="00B010B4">
        <w:rPr>
          <w:rFonts w:ascii="Times New Roman" w:hAnsi="Times New Roman" w:cs="Times New Roman"/>
          <w:b/>
          <w:sz w:val="24"/>
          <w:szCs w:val="24"/>
        </w:rPr>
        <w:t>1</w:t>
      </w:r>
      <w:r w:rsidR="00F30E1F">
        <w:rPr>
          <w:rFonts w:ascii="Times New Roman" w:hAnsi="Times New Roman" w:cs="Times New Roman"/>
          <w:b/>
          <w:sz w:val="24"/>
          <w:szCs w:val="24"/>
        </w:rPr>
        <w:t>.</w:t>
      </w:r>
      <w:r w:rsidR="00F30E1F" w:rsidRPr="00B010B4">
        <w:rPr>
          <w:rFonts w:ascii="Times New Roman" w:hAnsi="Times New Roman" w:cs="Times New Roman"/>
          <w:b/>
          <w:sz w:val="24"/>
          <w:szCs w:val="24"/>
        </w:rPr>
        <w:t xml:space="preserve"> </w:t>
      </w:r>
      <w:r w:rsidR="003A6B31" w:rsidRPr="00B010B4">
        <w:rPr>
          <w:rFonts w:ascii="Times New Roman" w:hAnsi="Times New Roman" w:cs="Times New Roman"/>
          <w:b/>
          <w:sz w:val="24"/>
          <w:szCs w:val="24"/>
        </w:rPr>
        <w:t>Представление проекта</w:t>
      </w:r>
      <w:r w:rsidR="006B73E9" w:rsidRPr="00B010B4">
        <w:rPr>
          <w:rFonts w:ascii="Times New Roman" w:hAnsi="Times New Roman" w:cs="Times New Roman"/>
          <w:b/>
          <w:sz w:val="24"/>
          <w:szCs w:val="24"/>
        </w:rPr>
        <w:t xml:space="preserve"> «</w:t>
      </w:r>
      <w:r w:rsidR="00B010B4">
        <w:rPr>
          <w:rFonts w:ascii="Times New Roman" w:hAnsi="Times New Roman" w:cs="Times New Roman"/>
          <w:b/>
          <w:sz w:val="24"/>
          <w:szCs w:val="24"/>
        </w:rPr>
        <w:t>Повышение финансовой грамотности</w:t>
      </w:r>
      <w:r w:rsidR="006B73E9" w:rsidRPr="00B010B4">
        <w:rPr>
          <w:rFonts w:ascii="Times New Roman" w:hAnsi="Times New Roman" w:cs="Times New Roman"/>
          <w:b/>
          <w:sz w:val="24"/>
          <w:szCs w:val="24"/>
        </w:rPr>
        <w:t>».</w:t>
      </w:r>
      <w:r w:rsidR="006247DC" w:rsidRPr="00B010B4">
        <w:rPr>
          <w:rFonts w:ascii="Times New Roman" w:hAnsi="Times New Roman" w:cs="Times New Roman"/>
          <w:b/>
          <w:sz w:val="24"/>
          <w:szCs w:val="24"/>
        </w:rPr>
        <w:t xml:space="preserve"> </w:t>
      </w:r>
      <w:proofErr w:type="spellStart"/>
      <w:r w:rsidR="003A6B31" w:rsidRPr="00B010B4">
        <w:rPr>
          <w:rFonts w:ascii="Times New Roman" w:hAnsi="Times New Roman" w:cs="Times New Roman"/>
          <w:b/>
          <w:sz w:val="24"/>
          <w:szCs w:val="24"/>
        </w:rPr>
        <w:t>П</w:t>
      </w:r>
      <w:r w:rsidR="006824E2" w:rsidRPr="00B010B4">
        <w:rPr>
          <w:rFonts w:ascii="Times New Roman" w:hAnsi="Times New Roman" w:cs="Times New Roman"/>
          <w:b/>
          <w:sz w:val="24"/>
          <w:szCs w:val="24"/>
        </w:rPr>
        <w:t>роблематизация</w:t>
      </w:r>
      <w:proofErr w:type="spellEnd"/>
      <w:r w:rsidR="006824E2" w:rsidRPr="00B010B4">
        <w:rPr>
          <w:rFonts w:ascii="Times New Roman" w:hAnsi="Times New Roman" w:cs="Times New Roman"/>
          <w:b/>
          <w:sz w:val="24"/>
          <w:szCs w:val="24"/>
        </w:rPr>
        <w:t xml:space="preserve">. Цифры и факты </w:t>
      </w:r>
      <w:r w:rsidR="006824E2" w:rsidRPr="00B010B4">
        <w:rPr>
          <w:rFonts w:ascii="Times New Roman" w:hAnsi="Times New Roman" w:cs="Times New Roman"/>
          <w:sz w:val="24"/>
          <w:szCs w:val="24"/>
        </w:rPr>
        <w:t>(</w:t>
      </w:r>
      <w:r w:rsidR="00D1158A" w:rsidRPr="00B010B4">
        <w:rPr>
          <w:rFonts w:ascii="Times New Roman" w:hAnsi="Times New Roman" w:cs="Times New Roman"/>
          <w:sz w:val="24"/>
          <w:szCs w:val="24"/>
        </w:rPr>
        <w:t>2,5</w:t>
      </w:r>
      <w:r w:rsidR="00920E98">
        <w:rPr>
          <w:rFonts w:ascii="Times New Roman" w:hAnsi="Times New Roman" w:cs="Times New Roman"/>
          <w:sz w:val="24"/>
          <w:szCs w:val="24"/>
        </w:rPr>
        <w:t xml:space="preserve"> мин</w:t>
      </w:r>
      <w:r w:rsidR="003A6B31" w:rsidRPr="00B010B4">
        <w:rPr>
          <w:rFonts w:ascii="Times New Roman" w:hAnsi="Times New Roman" w:cs="Times New Roman"/>
          <w:sz w:val="24"/>
          <w:szCs w:val="24"/>
        </w:rPr>
        <w:t>)</w:t>
      </w:r>
    </w:p>
    <w:p w:rsidR="003A6B31" w:rsidRPr="00B010B4" w:rsidRDefault="00D51EC9" w:rsidP="003A6B31">
      <w:pPr>
        <w:pStyle w:val="a3"/>
        <w:spacing w:after="0" w:line="360" w:lineRule="auto"/>
        <w:ind w:left="0" w:firstLine="709"/>
        <w:jc w:val="both"/>
        <w:rPr>
          <w:rFonts w:ascii="Times New Roman" w:hAnsi="Times New Roman" w:cs="Times New Roman"/>
          <w:i/>
          <w:sz w:val="24"/>
          <w:szCs w:val="24"/>
        </w:rPr>
      </w:pPr>
      <w:r w:rsidRPr="00B010B4">
        <w:rPr>
          <w:rFonts w:ascii="Times New Roman" w:hAnsi="Times New Roman" w:cs="Times New Roman"/>
          <w:i/>
          <w:sz w:val="24"/>
          <w:szCs w:val="24"/>
        </w:rPr>
        <w:lastRenderedPageBreak/>
        <w:t>В</w:t>
      </w:r>
      <w:r w:rsidR="003A6B31" w:rsidRPr="00B010B4">
        <w:rPr>
          <w:rFonts w:ascii="Times New Roman" w:hAnsi="Times New Roman" w:cs="Times New Roman"/>
          <w:i/>
          <w:sz w:val="24"/>
          <w:szCs w:val="24"/>
        </w:rPr>
        <w:t>едущий говорит о</w:t>
      </w:r>
      <w:r w:rsidR="00F31E47" w:rsidRPr="00B010B4">
        <w:rPr>
          <w:rFonts w:ascii="Times New Roman" w:hAnsi="Times New Roman" w:cs="Times New Roman"/>
          <w:i/>
          <w:sz w:val="24"/>
          <w:szCs w:val="24"/>
        </w:rPr>
        <w:t xml:space="preserve"> важности правильной постановки финансовых целей и грамотном финансировании целей</w:t>
      </w:r>
      <w:r w:rsidR="003A6B31" w:rsidRPr="00B010B4">
        <w:rPr>
          <w:rFonts w:ascii="Times New Roman" w:hAnsi="Times New Roman" w:cs="Times New Roman"/>
          <w:i/>
          <w:sz w:val="24"/>
          <w:szCs w:val="24"/>
        </w:rPr>
        <w:t xml:space="preserve"> как </w:t>
      </w:r>
      <w:r w:rsidRPr="00B010B4">
        <w:rPr>
          <w:rFonts w:ascii="Times New Roman" w:hAnsi="Times New Roman" w:cs="Times New Roman"/>
          <w:i/>
          <w:sz w:val="24"/>
          <w:szCs w:val="24"/>
        </w:rPr>
        <w:t>о</w:t>
      </w:r>
      <w:r w:rsidR="003A6B31" w:rsidRPr="00B010B4">
        <w:rPr>
          <w:rFonts w:ascii="Times New Roman" w:hAnsi="Times New Roman" w:cs="Times New Roman"/>
          <w:i/>
          <w:sz w:val="24"/>
          <w:szCs w:val="24"/>
        </w:rPr>
        <w:t xml:space="preserve">дном из важнейших условий финансового </w:t>
      </w:r>
      <w:r w:rsidR="00F31E47" w:rsidRPr="00B010B4">
        <w:rPr>
          <w:rFonts w:ascii="Times New Roman" w:hAnsi="Times New Roman" w:cs="Times New Roman"/>
          <w:i/>
          <w:sz w:val="24"/>
          <w:szCs w:val="24"/>
        </w:rPr>
        <w:t xml:space="preserve">и морального </w:t>
      </w:r>
      <w:r w:rsidR="003A6B31" w:rsidRPr="00B010B4">
        <w:rPr>
          <w:rFonts w:ascii="Times New Roman" w:hAnsi="Times New Roman" w:cs="Times New Roman"/>
          <w:i/>
          <w:sz w:val="24"/>
          <w:szCs w:val="24"/>
        </w:rPr>
        <w:t>благополучия.</w:t>
      </w:r>
    </w:p>
    <w:p w:rsidR="003A6B31" w:rsidRPr="00B010B4" w:rsidRDefault="003A6B31" w:rsidP="003A6B31">
      <w:pPr>
        <w:pStyle w:val="a3"/>
        <w:spacing w:after="0" w:line="360" w:lineRule="auto"/>
        <w:ind w:left="0" w:firstLine="709"/>
        <w:jc w:val="both"/>
        <w:rPr>
          <w:rFonts w:ascii="Times New Roman" w:hAnsi="Times New Roman" w:cs="Times New Roman"/>
          <w:i/>
          <w:sz w:val="24"/>
          <w:szCs w:val="24"/>
        </w:rPr>
      </w:pPr>
      <w:r w:rsidRPr="00B010B4">
        <w:rPr>
          <w:rFonts w:ascii="Times New Roman" w:hAnsi="Times New Roman" w:cs="Times New Roman"/>
          <w:i/>
          <w:sz w:val="24"/>
          <w:szCs w:val="24"/>
        </w:rPr>
        <w:t>Ведущий представляет проект «</w:t>
      </w:r>
      <w:r w:rsidR="00B010B4">
        <w:rPr>
          <w:rFonts w:ascii="Times New Roman" w:hAnsi="Times New Roman" w:cs="Times New Roman"/>
          <w:i/>
          <w:sz w:val="24"/>
          <w:szCs w:val="24"/>
        </w:rPr>
        <w:t>Повышение финансовой грамотности</w:t>
      </w:r>
      <w:r w:rsidRPr="00B010B4">
        <w:rPr>
          <w:rFonts w:ascii="Times New Roman" w:hAnsi="Times New Roman" w:cs="Times New Roman"/>
          <w:i/>
          <w:sz w:val="24"/>
          <w:szCs w:val="24"/>
        </w:rPr>
        <w:t>»</w:t>
      </w:r>
      <w:r w:rsidR="00B010B4">
        <w:rPr>
          <w:rFonts w:ascii="Times New Roman" w:hAnsi="Times New Roman" w:cs="Times New Roman"/>
          <w:i/>
          <w:sz w:val="24"/>
          <w:szCs w:val="24"/>
        </w:rPr>
        <w:t xml:space="preserve"> для женщин</w:t>
      </w:r>
      <w:r w:rsidRPr="00B010B4">
        <w:rPr>
          <w:rFonts w:ascii="Times New Roman" w:hAnsi="Times New Roman" w:cs="Times New Roman"/>
          <w:i/>
          <w:sz w:val="24"/>
          <w:szCs w:val="24"/>
        </w:rPr>
        <w:t xml:space="preserve">, цель которого – повышение уровня финансовой грамотности, вооружение участников базовыми навыками создания своего финансового здоровья, среди которых – </w:t>
      </w:r>
      <w:r w:rsidR="00CD7C68" w:rsidRPr="00B010B4">
        <w:rPr>
          <w:rFonts w:ascii="Times New Roman" w:hAnsi="Times New Roman" w:cs="Times New Roman"/>
          <w:i/>
          <w:sz w:val="24"/>
          <w:szCs w:val="24"/>
        </w:rPr>
        <w:t>накопления на различные финансовые цели</w:t>
      </w:r>
      <w:r w:rsidRPr="00B010B4">
        <w:rPr>
          <w:rFonts w:ascii="Times New Roman" w:hAnsi="Times New Roman" w:cs="Times New Roman"/>
          <w:i/>
          <w:sz w:val="24"/>
          <w:szCs w:val="24"/>
        </w:rPr>
        <w:t>.</w:t>
      </w:r>
    </w:p>
    <w:p w:rsidR="003A6B31" w:rsidRPr="00B010B4" w:rsidRDefault="003A6B31" w:rsidP="003A6B31">
      <w:pPr>
        <w:pStyle w:val="a3"/>
        <w:spacing w:after="0" w:line="360" w:lineRule="auto"/>
        <w:ind w:left="0" w:firstLine="709"/>
        <w:jc w:val="both"/>
        <w:rPr>
          <w:rFonts w:ascii="Times New Roman" w:hAnsi="Times New Roman" w:cs="Times New Roman"/>
          <w:i/>
          <w:sz w:val="24"/>
          <w:szCs w:val="24"/>
        </w:rPr>
      </w:pPr>
      <w:r w:rsidRPr="00B010B4">
        <w:rPr>
          <w:rFonts w:ascii="Times New Roman" w:hAnsi="Times New Roman" w:cs="Times New Roman"/>
          <w:i/>
          <w:sz w:val="24"/>
          <w:szCs w:val="24"/>
        </w:rPr>
        <w:t xml:space="preserve">Ведущий говорит о том, что </w:t>
      </w:r>
      <w:r w:rsidR="00CD7C68" w:rsidRPr="00B010B4">
        <w:rPr>
          <w:rFonts w:ascii="Times New Roman" w:hAnsi="Times New Roman" w:cs="Times New Roman"/>
          <w:i/>
          <w:sz w:val="24"/>
          <w:szCs w:val="24"/>
        </w:rPr>
        <w:t>отсутствие правильного поведения в отношении достижения финансовых целей не позволяет реализовывать свои мечты и имеет печальные последствия</w:t>
      </w:r>
      <w:r w:rsidR="00F30E1F">
        <w:rPr>
          <w:rFonts w:ascii="Times New Roman" w:hAnsi="Times New Roman" w:cs="Times New Roman"/>
          <w:i/>
          <w:sz w:val="24"/>
          <w:szCs w:val="24"/>
        </w:rPr>
        <w:t>,</w:t>
      </w:r>
      <w:r w:rsidR="00CD7C68" w:rsidRPr="00B010B4">
        <w:rPr>
          <w:rFonts w:ascii="Times New Roman" w:hAnsi="Times New Roman" w:cs="Times New Roman"/>
          <w:i/>
          <w:sz w:val="24"/>
          <w:szCs w:val="24"/>
        </w:rPr>
        <w:t xml:space="preserve"> </w:t>
      </w:r>
      <w:r w:rsidR="00F30E1F">
        <w:rPr>
          <w:rFonts w:ascii="Times New Roman" w:hAnsi="Times New Roman" w:cs="Times New Roman"/>
          <w:i/>
          <w:sz w:val="24"/>
          <w:szCs w:val="24"/>
        </w:rPr>
        <w:t>н</w:t>
      </w:r>
      <w:r w:rsidR="00D1158A" w:rsidRPr="00B010B4">
        <w:rPr>
          <w:rFonts w:ascii="Times New Roman" w:hAnsi="Times New Roman" w:cs="Times New Roman"/>
          <w:i/>
          <w:sz w:val="24"/>
          <w:szCs w:val="24"/>
        </w:rPr>
        <w:t>апример, если</w:t>
      </w:r>
      <w:r w:rsidR="00CD7C68" w:rsidRPr="00B010B4">
        <w:rPr>
          <w:rFonts w:ascii="Times New Roman" w:hAnsi="Times New Roman" w:cs="Times New Roman"/>
          <w:i/>
          <w:sz w:val="24"/>
          <w:szCs w:val="24"/>
        </w:rPr>
        <w:t xml:space="preserve"> мы не можем обеспечить хорошее образование детям и достойную жизнь </w:t>
      </w:r>
      <w:r w:rsidR="00D1158A" w:rsidRPr="00B010B4">
        <w:rPr>
          <w:rFonts w:ascii="Times New Roman" w:hAnsi="Times New Roman" w:cs="Times New Roman"/>
          <w:i/>
          <w:sz w:val="24"/>
          <w:szCs w:val="24"/>
        </w:rPr>
        <w:t xml:space="preserve">себе </w:t>
      </w:r>
      <w:r w:rsidR="00CD7C68" w:rsidRPr="00B010B4">
        <w:rPr>
          <w:rFonts w:ascii="Times New Roman" w:hAnsi="Times New Roman" w:cs="Times New Roman"/>
          <w:i/>
          <w:sz w:val="24"/>
          <w:szCs w:val="24"/>
        </w:rPr>
        <w:t>на пенсии</w:t>
      </w:r>
      <w:r w:rsidRPr="00B010B4">
        <w:rPr>
          <w:rFonts w:ascii="Times New Roman" w:hAnsi="Times New Roman" w:cs="Times New Roman"/>
          <w:i/>
          <w:sz w:val="24"/>
          <w:szCs w:val="24"/>
        </w:rPr>
        <w:t>.</w:t>
      </w:r>
    </w:p>
    <w:p w:rsidR="002F6512" w:rsidRPr="00B010B4" w:rsidRDefault="002F6512" w:rsidP="002F6512">
      <w:pPr>
        <w:pStyle w:val="a3"/>
        <w:shd w:val="clear" w:color="auto" w:fill="FFFFFF" w:themeFill="background1"/>
        <w:spacing w:after="0" w:line="360" w:lineRule="auto"/>
        <w:ind w:left="709"/>
        <w:jc w:val="both"/>
        <w:rPr>
          <w:rFonts w:ascii="Times New Roman" w:hAnsi="Times New Roman" w:cs="Times New Roman"/>
          <w:b/>
          <w:color w:val="000000" w:themeColor="text1"/>
          <w:sz w:val="24"/>
          <w:szCs w:val="24"/>
        </w:rPr>
      </w:pPr>
    </w:p>
    <w:p w:rsidR="002F6512" w:rsidRPr="00B010B4" w:rsidRDefault="007B3756" w:rsidP="002F6512">
      <w:pPr>
        <w:pStyle w:val="a3"/>
        <w:shd w:val="clear" w:color="auto" w:fill="FFFFFF" w:themeFill="background1"/>
        <w:spacing w:after="0" w:line="360" w:lineRule="auto"/>
        <w:ind w:left="709"/>
        <w:jc w:val="both"/>
        <w:rPr>
          <w:rFonts w:ascii="Times New Roman" w:hAnsi="Times New Roman" w:cs="Times New Roman"/>
          <w:i/>
          <w:color w:val="000000" w:themeColor="text1"/>
          <w:sz w:val="24"/>
          <w:szCs w:val="24"/>
        </w:rPr>
      </w:pPr>
      <w:r w:rsidRPr="00B010B4">
        <w:rPr>
          <w:rFonts w:ascii="Times New Roman" w:hAnsi="Times New Roman" w:cs="Times New Roman"/>
          <w:b/>
          <w:color w:val="000000" w:themeColor="text1"/>
          <w:sz w:val="24"/>
          <w:szCs w:val="24"/>
        </w:rPr>
        <w:t xml:space="preserve">Первичное тестирование </w:t>
      </w:r>
      <w:r w:rsidR="002F6512" w:rsidRPr="00B010B4">
        <w:rPr>
          <w:rFonts w:ascii="Times New Roman" w:hAnsi="Times New Roman" w:cs="Times New Roman"/>
          <w:i/>
          <w:color w:val="000000" w:themeColor="text1"/>
          <w:sz w:val="24"/>
          <w:szCs w:val="24"/>
        </w:rPr>
        <w:t>(</w:t>
      </w:r>
      <w:r w:rsidR="00FF339F" w:rsidRPr="00B010B4">
        <w:rPr>
          <w:rFonts w:ascii="Times New Roman" w:hAnsi="Times New Roman" w:cs="Times New Roman"/>
          <w:i/>
          <w:color w:val="000000" w:themeColor="text1"/>
          <w:sz w:val="24"/>
          <w:szCs w:val="24"/>
        </w:rPr>
        <w:t>6</w:t>
      </w:r>
      <w:r w:rsidR="00920E98">
        <w:rPr>
          <w:rFonts w:ascii="Times New Roman" w:hAnsi="Times New Roman" w:cs="Times New Roman"/>
          <w:i/>
          <w:color w:val="000000" w:themeColor="text1"/>
          <w:sz w:val="24"/>
          <w:szCs w:val="24"/>
        </w:rPr>
        <w:t xml:space="preserve"> мин</w:t>
      </w:r>
      <w:r w:rsidRPr="00B010B4">
        <w:rPr>
          <w:rFonts w:ascii="Times New Roman" w:hAnsi="Times New Roman" w:cs="Times New Roman"/>
          <w:i/>
          <w:color w:val="000000" w:themeColor="text1"/>
          <w:sz w:val="24"/>
          <w:szCs w:val="24"/>
        </w:rPr>
        <w:t xml:space="preserve">) </w:t>
      </w:r>
    </w:p>
    <w:p w:rsidR="007B3756" w:rsidRPr="00B010B4" w:rsidRDefault="00403FAE" w:rsidP="002F6512">
      <w:pPr>
        <w:pStyle w:val="a3"/>
        <w:shd w:val="clear" w:color="auto" w:fill="FFFFFF" w:themeFill="background1"/>
        <w:tabs>
          <w:tab w:val="left" w:pos="0"/>
        </w:tabs>
        <w:spacing w:after="0" w:line="360" w:lineRule="auto"/>
        <w:ind w:left="0"/>
        <w:jc w:val="both"/>
        <w:rPr>
          <w:rFonts w:ascii="Times New Roman" w:hAnsi="Times New Roman" w:cs="Times New Roman"/>
          <w:i/>
          <w:color w:val="000000" w:themeColor="text1"/>
          <w:sz w:val="24"/>
          <w:szCs w:val="24"/>
        </w:rPr>
      </w:pPr>
      <w:r w:rsidRPr="00B010B4">
        <w:rPr>
          <w:rFonts w:ascii="Times New Roman" w:hAnsi="Times New Roman" w:cs="Times New Roman"/>
          <w:color w:val="000000" w:themeColor="text1"/>
          <w:sz w:val="24"/>
          <w:szCs w:val="24"/>
        </w:rPr>
        <w:tab/>
      </w:r>
      <w:r w:rsidR="002F6512" w:rsidRPr="00B010B4">
        <w:rPr>
          <w:rFonts w:ascii="Times New Roman" w:hAnsi="Times New Roman" w:cs="Times New Roman"/>
          <w:i/>
          <w:color w:val="000000" w:themeColor="text1"/>
          <w:sz w:val="24"/>
          <w:szCs w:val="24"/>
        </w:rPr>
        <w:t>Ведущий р</w:t>
      </w:r>
      <w:r w:rsidR="007B3756" w:rsidRPr="00B010B4">
        <w:rPr>
          <w:rFonts w:ascii="Times New Roman" w:hAnsi="Times New Roman" w:cs="Times New Roman"/>
          <w:i/>
          <w:color w:val="000000" w:themeColor="text1"/>
          <w:sz w:val="24"/>
          <w:szCs w:val="24"/>
        </w:rPr>
        <w:t>аздае</w:t>
      </w:r>
      <w:r w:rsidR="002F6512" w:rsidRPr="00B010B4">
        <w:rPr>
          <w:rFonts w:ascii="Times New Roman" w:hAnsi="Times New Roman" w:cs="Times New Roman"/>
          <w:i/>
          <w:color w:val="000000" w:themeColor="text1"/>
          <w:sz w:val="24"/>
          <w:szCs w:val="24"/>
        </w:rPr>
        <w:t>т</w:t>
      </w:r>
      <w:r w:rsidR="007B3756" w:rsidRPr="00B010B4">
        <w:rPr>
          <w:rFonts w:ascii="Times New Roman" w:hAnsi="Times New Roman" w:cs="Times New Roman"/>
          <w:i/>
          <w:color w:val="000000" w:themeColor="text1"/>
          <w:sz w:val="24"/>
          <w:szCs w:val="24"/>
        </w:rPr>
        <w:t xml:space="preserve"> листы с тестом и предлагае</w:t>
      </w:r>
      <w:r w:rsidRPr="00B010B4">
        <w:rPr>
          <w:rFonts w:ascii="Times New Roman" w:hAnsi="Times New Roman" w:cs="Times New Roman"/>
          <w:i/>
          <w:color w:val="000000" w:themeColor="text1"/>
          <w:sz w:val="24"/>
          <w:szCs w:val="24"/>
        </w:rPr>
        <w:t>т</w:t>
      </w:r>
      <w:r w:rsidR="007B3756" w:rsidRPr="00B010B4">
        <w:rPr>
          <w:rFonts w:ascii="Times New Roman" w:hAnsi="Times New Roman" w:cs="Times New Roman"/>
          <w:i/>
          <w:color w:val="000000" w:themeColor="text1"/>
          <w:sz w:val="24"/>
          <w:szCs w:val="24"/>
        </w:rPr>
        <w:t xml:space="preserve"> </w:t>
      </w:r>
      <w:r w:rsidR="002F6512" w:rsidRPr="00B010B4">
        <w:rPr>
          <w:rFonts w:ascii="Times New Roman" w:hAnsi="Times New Roman" w:cs="Times New Roman"/>
          <w:i/>
          <w:color w:val="000000" w:themeColor="text1"/>
          <w:sz w:val="24"/>
          <w:szCs w:val="24"/>
        </w:rPr>
        <w:t>участницам семинара</w:t>
      </w:r>
      <w:r w:rsidR="007B3756" w:rsidRPr="00B010B4">
        <w:rPr>
          <w:rFonts w:ascii="Times New Roman" w:hAnsi="Times New Roman" w:cs="Times New Roman"/>
          <w:i/>
          <w:color w:val="000000" w:themeColor="text1"/>
          <w:sz w:val="24"/>
          <w:szCs w:val="24"/>
        </w:rPr>
        <w:t xml:space="preserve"> </w:t>
      </w:r>
      <w:r w:rsidRPr="00B010B4">
        <w:rPr>
          <w:rFonts w:ascii="Times New Roman" w:hAnsi="Times New Roman" w:cs="Times New Roman"/>
          <w:i/>
          <w:color w:val="000000" w:themeColor="text1"/>
          <w:sz w:val="24"/>
          <w:szCs w:val="24"/>
        </w:rPr>
        <w:t xml:space="preserve"> до начала обсуждения тем семинара ответить на заданные вопросы, выбрав правильный ответ</w:t>
      </w:r>
      <w:r w:rsidR="007B3756" w:rsidRPr="00B010B4">
        <w:rPr>
          <w:rFonts w:ascii="Times New Roman" w:hAnsi="Times New Roman" w:cs="Times New Roman"/>
          <w:i/>
          <w:color w:val="000000" w:themeColor="text1"/>
          <w:sz w:val="24"/>
          <w:szCs w:val="24"/>
        </w:rPr>
        <w:t xml:space="preserve">. Время на прохождение теста – </w:t>
      </w:r>
      <w:r w:rsidR="002F6512" w:rsidRPr="00B010B4">
        <w:rPr>
          <w:rFonts w:ascii="Times New Roman" w:hAnsi="Times New Roman" w:cs="Times New Roman"/>
          <w:i/>
          <w:color w:val="000000" w:themeColor="text1"/>
          <w:sz w:val="24"/>
          <w:szCs w:val="24"/>
        </w:rPr>
        <w:t>5</w:t>
      </w:r>
      <w:r w:rsidR="007B3756" w:rsidRPr="00B010B4">
        <w:rPr>
          <w:rFonts w:ascii="Times New Roman" w:hAnsi="Times New Roman" w:cs="Times New Roman"/>
          <w:i/>
          <w:color w:val="000000" w:themeColor="text1"/>
          <w:sz w:val="24"/>
          <w:szCs w:val="24"/>
        </w:rPr>
        <w:t xml:space="preserve"> минут. Правильные варианты не называем, так как проверка будет в конце занятия.</w:t>
      </w:r>
    </w:p>
    <w:p w:rsidR="007B3756" w:rsidRPr="00B010B4" w:rsidRDefault="00403FAE" w:rsidP="007B3756">
      <w:pPr>
        <w:pStyle w:val="a3"/>
        <w:shd w:val="clear" w:color="auto" w:fill="FFFFFF" w:themeFill="background1"/>
        <w:spacing w:after="0" w:line="360" w:lineRule="auto"/>
        <w:ind w:left="0" w:firstLine="709"/>
        <w:jc w:val="both"/>
        <w:rPr>
          <w:rFonts w:ascii="Times New Roman" w:hAnsi="Times New Roman" w:cs="Times New Roman"/>
          <w:i/>
          <w:color w:val="000000" w:themeColor="text1"/>
          <w:sz w:val="24"/>
          <w:szCs w:val="24"/>
        </w:rPr>
      </w:pPr>
      <w:r w:rsidRPr="00B010B4">
        <w:rPr>
          <w:rFonts w:ascii="Times New Roman" w:hAnsi="Times New Roman" w:cs="Times New Roman"/>
          <w:i/>
          <w:color w:val="000000" w:themeColor="text1"/>
          <w:sz w:val="24"/>
          <w:szCs w:val="24"/>
        </w:rPr>
        <w:t xml:space="preserve">Ведущий говорит, что </w:t>
      </w:r>
      <w:r w:rsidR="007B3756" w:rsidRPr="00B010B4">
        <w:rPr>
          <w:rFonts w:ascii="Times New Roman" w:hAnsi="Times New Roman" w:cs="Times New Roman"/>
          <w:i/>
          <w:color w:val="000000" w:themeColor="text1"/>
          <w:sz w:val="24"/>
          <w:szCs w:val="24"/>
        </w:rPr>
        <w:t xml:space="preserve">в конце </w:t>
      </w:r>
      <w:r w:rsidRPr="00B010B4">
        <w:rPr>
          <w:rFonts w:ascii="Times New Roman" w:hAnsi="Times New Roman" w:cs="Times New Roman"/>
          <w:i/>
          <w:color w:val="000000" w:themeColor="text1"/>
          <w:sz w:val="24"/>
          <w:szCs w:val="24"/>
        </w:rPr>
        <w:t>семинара</w:t>
      </w:r>
      <w:r w:rsidR="007B3756" w:rsidRPr="00B010B4">
        <w:rPr>
          <w:rFonts w:ascii="Times New Roman" w:hAnsi="Times New Roman" w:cs="Times New Roman"/>
          <w:i/>
          <w:color w:val="000000" w:themeColor="text1"/>
          <w:sz w:val="24"/>
          <w:szCs w:val="24"/>
        </w:rPr>
        <w:t xml:space="preserve"> мы проверим, как </w:t>
      </w:r>
      <w:r w:rsidRPr="00B010B4">
        <w:rPr>
          <w:rFonts w:ascii="Times New Roman" w:hAnsi="Times New Roman" w:cs="Times New Roman"/>
          <w:i/>
          <w:color w:val="000000" w:themeColor="text1"/>
          <w:sz w:val="24"/>
          <w:szCs w:val="24"/>
        </w:rPr>
        <w:t xml:space="preserve">пройден </w:t>
      </w:r>
      <w:r w:rsidR="007B3756" w:rsidRPr="00B010B4">
        <w:rPr>
          <w:rFonts w:ascii="Times New Roman" w:hAnsi="Times New Roman" w:cs="Times New Roman"/>
          <w:i/>
          <w:color w:val="000000" w:themeColor="text1"/>
          <w:sz w:val="24"/>
          <w:szCs w:val="24"/>
        </w:rPr>
        <w:t>тест.</w:t>
      </w:r>
    </w:p>
    <w:p w:rsidR="00850710" w:rsidRPr="00B010B4" w:rsidRDefault="00850710" w:rsidP="007B3756">
      <w:pPr>
        <w:pStyle w:val="a3"/>
        <w:shd w:val="clear" w:color="auto" w:fill="FFFFFF" w:themeFill="background1"/>
        <w:spacing w:after="0" w:line="360" w:lineRule="auto"/>
        <w:ind w:left="0" w:firstLine="709"/>
        <w:jc w:val="both"/>
        <w:rPr>
          <w:rFonts w:ascii="Times New Roman" w:hAnsi="Times New Roman" w:cs="Times New Roman"/>
          <w:i/>
          <w:color w:val="000000" w:themeColor="text1"/>
          <w:sz w:val="24"/>
          <w:szCs w:val="24"/>
        </w:rPr>
      </w:pPr>
    </w:p>
    <w:p w:rsidR="0099359E" w:rsidRPr="00B010B4" w:rsidRDefault="0099359E" w:rsidP="007B3756">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p>
    <w:p w:rsidR="004E7A31" w:rsidRPr="00B010B4" w:rsidRDefault="00805A3C" w:rsidP="0099359E">
      <w:pPr>
        <w:shd w:val="clear" w:color="auto" w:fill="FFFFFF" w:themeFill="background1"/>
        <w:spacing w:after="0" w:line="360" w:lineRule="auto"/>
        <w:ind w:firstLine="708"/>
        <w:jc w:val="both"/>
        <w:rPr>
          <w:rFonts w:ascii="Times New Roman" w:hAnsi="Times New Roman" w:cs="Times New Roman"/>
          <w:i/>
          <w:sz w:val="24"/>
          <w:szCs w:val="24"/>
        </w:rPr>
      </w:pPr>
      <w:r w:rsidRPr="00B010B4">
        <w:rPr>
          <w:rFonts w:ascii="Times New Roman" w:hAnsi="Times New Roman" w:cs="Times New Roman"/>
          <w:b/>
          <w:color w:val="000000" w:themeColor="text1"/>
          <w:sz w:val="24"/>
          <w:szCs w:val="24"/>
        </w:rPr>
        <w:t xml:space="preserve">Основная часть семинара </w:t>
      </w:r>
      <w:r w:rsidR="00F14DBA" w:rsidRPr="00B010B4">
        <w:rPr>
          <w:rFonts w:ascii="Times New Roman" w:hAnsi="Times New Roman" w:cs="Times New Roman"/>
          <w:b/>
          <w:color w:val="000000" w:themeColor="text1"/>
          <w:sz w:val="24"/>
          <w:szCs w:val="24"/>
        </w:rPr>
        <w:t>–</w:t>
      </w:r>
      <w:r w:rsidRPr="00B010B4">
        <w:rPr>
          <w:rFonts w:ascii="Times New Roman" w:hAnsi="Times New Roman" w:cs="Times New Roman"/>
          <w:b/>
          <w:color w:val="000000" w:themeColor="text1"/>
          <w:sz w:val="24"/>
          <w:szCs w:val="24"/>
        </w:rPr>
        <w:t xml:space="preserve"> </w:t>
      </w:r>
      <w:r w:rsidR="00F14DBA" w:rsidRPr="00B010B4">
        <w:rPr>
          <w:rFonts w:ascii="Times New Roman" w:hAnsi="Times New Roman" w:cs="Times New Roman"/>
          <w:b/>
          <w:color w:val="000000" w:themeColor="text1"/>
          <w:sz w:val="24"/>
          <w:szCs w:val="24"/>
        </w:rPr>
        <w:t xml:space="preserve">лекция </w:t>
      </w:r>
      <w:r w:rsidR="00F14DBA" w:rsidRPr="00B010B4">
        <w:rPr>
          <w:rFonts w:ascii="Times New Roman" w:hAnsi="Times New Roman" w:cs="Times New Roman"/>
          <w:i/>
          <w:color w:val="000000" w:themeColor="text1"/>
          <w:sz w:val="24"/>
          <w:szCs w:val="24"/>
        </w:rPr>
        <w:t>(3</w:t>
      </w:r>
      <w:r w:rsidR="00850710" w:rsidRPr="00B010B4">
        <w:rPr>
          <w:rFonts w:ascii="Times New Roman" w:hAnsi="Times New Roman" w:cs="Times New Roman"/>
          <w:i/>
          <w:color w:val="000000" w:themeColor="text1"/>
          <w:sz w:val="24"/>
          <w:szCs w:val="24"/>
        </w:rPr>
        <w:t>5</w:t>
      </w:r>
      <w:r w:rsidR="00920E98">
        <w:rPr>
          <w:rFonts w:ascii="Times New Roman" w:hAnsi="Times New Roman" w:cs="Times New Roman"/>
          <w:i/>
          <w:color w:val="000000" w:themeColor="text1"/>
          <w:sz w:val="24"/>
          <w:szCs w:val="24"/>
        </w:rPr>
        <w:t xml:space="preserve"> мин</w:t>
      </w:r>
      <w:r w:rsidR="00F14DBA" w:rsidRPr="00B010B4">
        <w:rPr>
          <w:rFonts w:ascii="Times New Roman" w:hAnsi="Times New Roman" w:cs="Times New Roman"/>
          <w:i/>
          <w:color w:val="000000" w:themeColor="text1"/>
          <w:sz w:val="24"/>
          <w:szCs w:val="24"/>
        </w:rPr>
        <w:t>)</w:t>
      </w:r>
      <w:r w:rsidR="00F14DBA" w:rsidRPr="00B010B4">
        <w:rPr>
          <w:rFonts w:ascii="Times New Roman" w:hAnsi="Times New Roman" w:cs="Times New Roman"/>
          <w:i/>
          <w:sz w:val="24"/>
          <w:szCs w:val="24"/>
        </w:rPr>
        <w:t xml:space="preserve"> </w:t>
      </w:r>
    </w:p>
    <w:p w:rsidR="004E7A31" w:rsidRPr="00B010B4" w:rsidRDefault="004E7A31" w:rsidP="00EE2645">
      <w:pPr>
        <w:autoSpaceDE w:val="0"/>
        <w:autoSpaceDN w:val="0"/>
        <w:adjustRightInd w:val="0"/>
        <w:spacing w:after="0" w:line="360" w:lineRule="auto"/>
        <w:ind w:firstLine="709"/>
        <w:jc w:val="both"/>
        <w:rPr>
          <w:rFonts w:ascii="Times New Roman" w:hAnsi="Times New Roman" w:cs="Times New Roman"/>
          <w:i/>
          <w:color w:val="000000" w:themeColor="text1"/>
          <w:sz w:val="24"/>
          <w:szCs w:val="24"/>
        </w:rPr>
      </w:pPr>
      <w:r w:rsidRPr="00B010B4">
        <w:rPr>
          <w:rFonts w:ascii="Times New Roman" w:hAnsi="Times New Roman" w:cs="Times New Roman"/>
          <w:i/>
          <w:color w:val="000000" w:themeColor="text1"/>
          <w:sz w:val="24"/>
          <w:szCs w:val="24"/>
        </w:rPr>
        <w:t xml:space="preserve">Материал дается блоками. Для удобства </w:t>
      </w:r>
      <w:r w:rsidR="00470FED" w:rsidRPr="00B010B4">
        <w:rPr>
          <w:rFonts w:ascii="Times New Roman" w:hAnsi="Times New Roman" w:cs="Times New Roman"/>
          <w:i/>
          <w:color w:val="000000" w:themeColor="text1"/>
          <w:sz w:val="24"/>
          <w:szCs w:val="24"/>
        </w:rPr>
        <w:t xml:space="preserve">изложения </w:t>
      </w:r>
      <w:r w:rsidRPr="00B010B4">
        <w:rPr>
          <w:rFonts w:ascii="Times New Roman" w:hAnsi="Times New Roman" w:cs="Times New Roman"/>
          <w:i/>
          <w:color w:val="000000" w:themeColor="text1"/>
          <w:sz w:val="24"/>
          <w:szCs w:val="24"/>
        </w:rPr>
        <w:t>краткое содержание каждого блока приведено на соответствующих слайдах презентации.</w:t>
      </w:r>
    </w:p>
    <w:p w:rsidR="004E7A31" w:rsidRPr="00B010B4" w:rsidRDefault="004E7A31" w:rsidP="00EE2645">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p>
    <w:p w:rsidR="004E7A31" w:rsidRPr="00B010B4" w:rsidRDefault="004E7A31" w:rsidP="00EE2645">
      <w:pPr>
        <w:autoSpaceDE w:val="0"/>
        <w:autoSpaceDN w:val="0"/>
        <w:adjustRightInd w:val="0"/>
        <w:spacing w:after="0" w:line="360" w:lineRule="auto"/>
        <w:ind w:firstLine="709"/>
        <w:jc w:val="both"/>
        <w:rPr>
          <w:rFonts w:ascii="Times New Roman" w:hAnsi="Times New Roman" w:cs="Times New Roman"/>
          <w:b/>
          <w:sz w:val="24"/>
          <w:szCs w:val="24"/>
        </w:rPr>
      </w:pPr>
      <w:r w:rsidRPr="00B010B4">
        <w:rPr>
          <w:rFonts w:ascii="Times New Roman" w:hAnsi="Times New Roman" w:cs="Times New Roman"/>
          <w:b/>
          <w:sz w:val="24"/>
          <w:szCs w:val="24"/>
        </w:rPr>
        <w:t>Слайд 2</w:t>
      </w:r>
      <w:r w:rsidR="00F30E1F">
        <w:rPr>
          <w:rFonts w:ascii="Times New Roman" w:hAnsi="Times New Roman" w:cs="Times New Roman"/>
          <w:b/>
          <w:sz w:val="24"/>
          <w:szCs w:val="24"/>
        </w:rPr>
        <w:t>.</w:t>
      </w:r>
      <w:r w:rsidR="00F30E1F" w:rsidRPr="00B010B4">
        <w:rPr>
          <w:rFonts w:ascii="Times New Roman" w:hAnsi="Times New Roman" w:cs="Times New Roman"/>
          <w:b/>
          <w:sz w:val="24"/>
          <w:szCs w:val="24"/>
        </w:rPr>
        <w:t xml:space="preserve"> </w:t>
      </w:r>
      <w:r w:rsidR="004810FB" w:rsidRPr="00B010B4">
        <w:rPr>
          <w:rFonts w:ascii="Times New Roman" w:hAnsi="Times New Roman" w:cs="Times New Roman"/>
          <w:b/>
          <w:sz w:val="24"/>
          <w:szCs w:val="24"/>
        </w:rPr>
        <w:t xml:space="preserve">Что такое </w:t>
      </w:r>
      <w:r w:rsidR="00BE42A3" w:rsidRPr="00B010B4">
        <w:rPr>
          <w:rFonts w:ascii="Times New Roman" w:hAnsi="Times New Roman" w:cs="Times New Roman"/>
          <w:b/>
          <w:sz w:val="24"/>
          <w:szCs w:val="24"/>
        </w:rPr>
        <w:t>финансовые цели</w:t>
      </w:r>
      <w:r w:rsidR="00C81E06" w:rsidRPr="00B010B4">
        <w:rPr>
          <w:rFonts w:ascii="Times New Roman" w:hAnsi="Times New Roman" w:cs="Times New Roman"/>
          <w:b/>
          <w:sz w:val="24"/>
          <w:szCs w:val="24"/>
        </w:rPr>
        <w:t xml:space="preserve"> </w:t>
      </w:r>
      <w:r w:rsidR="00C81E06"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C81E06" w:rsidRPr="00B010B4">
        <w:rPr>
          <w:rFonts w:ascii="Times New Roman" w:hAnsi="Times New Roman" w:cs="Times New Roman"/>
          <w:i/>
          <w:color w:val="000000" w:themeColor="text1"/>
          <w:sz w:val="24"/>
          <w:szCs w:val="24"/>
        </w:rPr>
        <w:t>)</w:t>
      </w:r>
    </w:p>
    <w:p w:rsidR="00620B9B" w:rsidRPr="00B010B4" w:rsidRDefault="004B21A7" w:rsidP="004B21A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У нас у всех есть мечты и цели</w:t>
      </w:r>
      <w:r w:rsidR="00F30E1F">
        <w:rPr>
          <w:rFonts w:ascii="Times New Roman" w:hAnsi="Times New Roman" w:cs="Times New Roman"/>
          <w:color w:val="000000" w:themeColor="text1"/>
          <w:sz w:val="24"/>
          <w:szCs w:val="24"/>
        </w:rPr>
        <w:t>:</w:t>
      </w:r>
      <w:r w:rsidR="00620B9B" w:rsidRPr="00B010B4">
        <w:rPr>
          <w:rFonts w:ascii="Times New Roman" w:hAnsi="Times New Roman" w:cs="Times New Roman"/>
          <w:color w:val="000000" w:themeColor="text1"/>
          <w:sz w:val="24"/>
          <w:szCs w:val="24"/>
        </w:rPr>
        <w:t xml:space="preserve"> нужно купить жилье, транспорт, оплатить образование для себя или для детей, обновить бытовую технику или гардероб, отправиться в долгое увлекательное путешествие, обеспечить себе достойную старость.</w:t>
      </w:r>
    </w:p>
    <w:p w:rsidR="004B21A7" w:rsidRPr="00B010B4" w:rsidRDefault="00BE42A3" w:rsidP="004B21A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Финансовая цель</w:t>
      </w:r>
      <w:r w:rsidR="00620B9B" w:rsidRPr="00B010B4">
        <w:rPr>
          <w:rFonts w:ascii="Times New Roman" w:hAnsi="Times New Roman" w:cs="Times New Roman"/>
          <w:color w:val="000000" w:themeColor="text1"/>
          <w:sz w:val="24"/>
          <w:szCs w:val="24"/>
        </w:rPr>
        <w:t xml:space="preserve"> </w:t>
      </w:r>
      <w:r w:rsidR="00F30E1F">
        <w:rPr>
          <w:rFonts w:ascii="Times New Roman" w:hAnsi="Times New Roman" w:cs="Times New Roman"/>
          <w:color w:val="000000" w:themeColor="text1"/>
          <w:sz w:val="24"/>
          <w:szCs w:val="24"/>
        </w:rPr>
        <w:t>–</w:t>
      </w:r>
      <w:r w:rsidRPr="00B010B4">
        <w:rPr>
          <w:rFonts w:ascii="Times New Roman" w:hAnsi="Times New Roman" w:cs="Times New Roman"/>
          <w:color w:val="000000" w:themeColor="text1"/>
          <w:sz w:val="24"/>
          <w:szCs w:val="24"/>
        </w:rPr>
        <w:t xml:space="preserve"> это любая важная для нас мечта, достичь которую можно с помощью денег.</w:t>
      </w:r>
    </w:p>
    <w:p w:rsidR="00620B9B" w:rsidRPr="00B010B4" w:rsidRDefault="00620B9B" w:rsidP="00620B9B">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Обращали ли вы внимание, что часто при равных стартовых условиях кому-то удается построить дом, посадить дерево, выучить детей и комфортно жить по окончании трудовой деятельности, </w:t>
      </w:r>
      <w:r w:rsidR="000A31BA" w:rsidRPr="00B010B4">
        <w:rPr>
          <w:rFonts w:ascii="Times New Roman" w:hAnsi="Times New Roman" w:cs="Times New Roman"/>
          <w:color w:val="000000" w:themeColor="text1"/>
          <w:sz w:val="24"/>
          <w:szCs w:val="24"/>
        </w:rPr>
        <w:t xml:space="preserve">а </w:t>
      </w:r>
      <w:r w:rsidRPr="00B010B4">
        <w:rPr>
          <w:rFonts w:ascii="Times New Roman" w:hAnsi="Times New Roman" w:cs="Times New Roman"/>
          <w:color w:val="000000" w:themeColor="text1"/>
          <w:sz w:val="24"/>
          <w:szCs w:val="24"/>
        </w:rPr>
        <w:t xml:space="preserve">кому-то нет? </w:t>
      </w:r>
    </w:p>
    <w:p w:rsidR="00620B9B" w:rsidRPr="00B010B4" w:rsidRDefault="00620B9B" w:rsidP="0033348E">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lastRenderedPageBreak/>
        <w:t>Почему так происходит? Как правильно ставить и достигать финансовые цели? Именно об этом мы поговорим на нашем семинаре.</w:t>
      </w:r>
    </w:p>
    <w:p w:rsidR="004B21A7" w:rsidRPr="00B010B4" w:rsidRDefault="004B21A7" w:rsidP="00EE2645">
      <w:pPr>
        <w:autoSpaceDE w:val="0"/>
        <w:autoSpaceDN w:val="0"/>
        <w:adjustRightInd w:val="0"/>
        <w:spacing w:after="0" w:line="360" w:lineRule="auto"/>
        <w:ind w:firstLine="709"/>
        <w:jc w:val="both"/>
        <w:rPr>
          <w:rFonts w:ascii="Times New Roman" w:hAnsi="Times New Roman" w:cs="Times New Roman"/>
          <w:b/>
          <w:sz w:val="24"/>
          <w:szCs w:val="24"/>
        </w:rPr>
      </w:pPr>
    </w:p>
    <w:p w:rsidR="009A6D4C" w:rsidRPr="00B010B4" w:rsidRDefault="00EC4E75" w:rsidP="009A6D4C">
      <w:pPr>
        <w:autoSpaceDE w:val="0"/>
        <w:autoSpaceDN w:val="0"/>
        <w:adjustRightInd w:val="0"/>
        <w:spacing w:after="0" w:line="360" w:lineRule="auto"/>
        <w:ind w:firstLine="709"/>
        <w:jc w:val="both"/>
        <w:rPr>
          <w:rFonts w:ascii="Times New Roman" w:hAnsi="Times New Roman" w:cs="Times New Roman"/>
          <w:b/>
          <w:sz w:val="24"/>
          <w:szCs w:val="24"/>
        </w:rPr>
      </w:pPr>
      <w:r w:rsidRPr="00B010B4">
        <w:rPr>
          <w:rFonts w:ascii="Times New Roman" w:hAnsi="Times New Roman" w:cs="Times New Roman"/>
          <w:b/>
          <w:sz w:val="24"/>
          <w:szCs w:val="24"/>
        </w:rPr>
        <w:t>Слайд 3</w:t>
      </w:r>
      <w:r w:rsidR="00F30E1F">
        <w:rPr>
          <w:rFonts w:ascii="Times New Roman" w:hAnsi="Times New Roman" w:cs="Times New Roman"/>
          <w:b/>
          <w:sz w:val="24"/>
          <w:szCs w:val="24"/>
        </w:rPr>
        <w:t>.</w:t>
      </w:r>
      <w:r w:rsidR="00F30E1F" w:rsidRPr="00B010B4">
        <w:rPr>
          <w:rFonts w:ascii="Times New Roman" w:hAnsi="Times New Roman" w:cs="Times New Roman"/>
          <w:b/>
          <w:sz w:val="24"/>
          <w:szCs w:val="24"/>
        </w:rPr>
        <w:t xml:space="preserve"> </w:t>
      </w:r>
      <w:r w:rsidR="00103B93" w:rsidRPr="00B010B4">
        <w:rPr>
          <w:rFonts w:ascii="Times New Roman" w:hAnsi="Times New Roman" w:cs="Times New Roman"/>
          <w:b/>
          <w:sz w:val="24"/>
          <w:szCs w:val="24"/>
        </w:rPr>
        <w:t>Правильно формулируем финансовые цели</w:t>
      </w:r>
      <w:r w:rsidR="009A6D4C" w:rsidRPr="00B010B4">
        <w:rPr>
          <w:rFonts w:ascii="Times New Roman" w:hAnsi="Times New Roman" w:cs="Times New Roman"/>
          <w:b/>
          <w:sz w:val="24"/>
          <w:szCs w:val="24"/>
        </w:rPr>
        <w:t xml:space="preserve"> </w:t>
      </w:r>
      <w:r w:rsidR="009A6D4C"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9A6D4C" w:rsidRPr="00B010B4">
        <w:rPr>
          <w:rFonts w:ascii="Times New Roman" w:hAnsi="Times New Roman" w:cs="Times New Roman"/>
          <w:i/>
          <w:color w:val="000000" w:themeColor="text1"/>
          <w:sz w:val="24"/>
          <w:szCs w:val="24"/>
        </w:rPr>
        <w:t>)</w:t>
      </w:r>
    </w:p>
    <w:p w:rsidR="004B21A7" w:rsidRPr="00B010B4" w:rsidRDefault="00103B93" w:rsidP="00EE2645">
      <w:pPr>
        <w:autoSpaceDE w:val="0"/>
        <w:autoSpaceDN w:val="0"/>
        <w:adjustRightInd w:val="0"/>
        <w:spacing w:after="0" w:line="360" w:lineRule="auto"/>
        <w:ind w:firstLine="709"/>
        <w:jc w:val="both"/>
        <w:rPr>
          <w:rFonts w:ascii="Times New Roman" w:hAnsi="Times New Roman" w:cs="Times New Roman"/>
          <w:sz w:val="24"/>
          <w:szCs w:val="24"/>
        </w:rPr>
      </w:pPr>
      <w:r w:rsidRPr="00B010B4">
        <w:rPr>
          <w:rFonts w:ascii="Times New Roman" w:hAnsi="Times New Roman" w:cs="Times New Roman"/>
          <w:sz w:val="24"/>
          <w:szCs w:val="24"/>
        </w:rPr>
        <w:t xml:space="preserve">Определять свои финансовые цели </w:t>
      </w:r>
      <w:r w:rsidR="000A31BA" w:rsidRPr="00B010B4">
        <w:rPr>
          <w:rFonts w:ascii="Times New Roman" w:hAnsi="Times New Roman" w:cs="Times New Roman"/>
          <w:sz w:val="24"/>
          <w:szCs w:val="24"/>
        </w:rPr>
        <w:t xml:space="preserve">надо </w:t>
      </w:r>
      <w:r w:rsidRPr="00B010B4">
        <w:rPr>
          <w:rFonts w:ascii="Times New Roman" w:hAnsi="Times New Roman" w:cs="Times New Roman"/>
          <w:sz w:val="24"/>
          <w:szCs w:val="24"/>
        </w:rPr>
        <w:t>не только в краткосрочной, но и в долгосрочной перспективе. Н</w:t>
      </w:r>
      <w:r w:rsidR="000A31BA" w:rsidRPr="00B010B4">
        <w:rPr>
          <w:rFonts w:ascii="Times New Roman" w:hAnsi="Times New Roman" w:cs="Times New Roman"/>
          <w:sz w:val="24"/>
          <w:szCs w:val="24"/>
        </w:rPr>
        <w:t>еобходимо</w:t>
      </w:r>
      <w:r w:rsidRPr="00B010B4">
        <w:rPr>
          <w:rFonts w:ascii="Times New Roman" w:hAnsi="Times New Roman" w:cs="Times New Roman"/>
          <w:sz w:val="24"/>
          <w:szCs w:val="24"/>
        </w:rPr>
        <w:t xml:space="preserve"> понять, что необходимо именно вам для счастливой жизни </w:t>
      </w:r>
      <w:r w:rsidR="00F30E1F">
        <w:rPr>
          <w:rFonts w:ascii="Times New Roman" w:hAnsi="Times New Roman" w:cs="Times New Roman"/>
          <w:sz w:val="24"/>
          <w:szCs w:val="24"/>
        </w:rPr>
        <w:t>–</w:t>
      </w:r>
      <w:r w:rsidRPr="00B010B4">
        <w:rPr>
          <w:rFonts w:ascii="Times New Roman" w:hAnsi="Times New Roman" w:cs="Times New Roman"/>
          <w:sz w:val="24"/>
          <w:szCs w:val="24"/>
        </w:rPr>
        <w:t xml:space="preserve"> машина, квартира, комфортная пенсия, образование для детей? В какой момент нужно получить это?</w:t>
      </w:r>
    </w:p>
    <w:p w:rsidR="00103B93" w:rsidRPr="00B010B4" w:rsidRDefault="00103B93" w:rsidP="00EE2645">
      <w:pPr>
        <w:autoSpaceDE w:val="0"/>
        <w:autoSpaceDN w:val="0"/>
        <w:adjustRightInd w:val="0"/>
        <w:spacing w:after="0" w:line="360" w:lineRule="auto"/>
        <w:ind w:firstLine="709"/>
        <w:jc w:val="both"/>
        <w:rPr>
          <w:rFonts w:ascii="Times New Roman" w:hAnsi="Times New Roman" w:cs="Times New Roman"/>
          <w:sz w:val="24"/>
          <w:szCs w:val="24"/>
        </w:rPr>
      </w:pPr>
      <w:r w:rsidRPr="00B010B4">
        <w:rPr>
          <w:rFonts w:ascii="Times New Roman" w:hAnsi="Times New Roman" w:cs="Times New Roman"/>
          <w:sz w:val="24"/>
          <w:szCs w:val="24"/>
        </w:rPr>
        <w:t>Когда вы определили свои цели, сформулируйте их предельно четко и установите конкретный срок их достижения. Это очень важно, ведь если вы не знает</w:t>
      </w:r>
      <w:r w:rsidR="001B4A31" w:rsidRPr="00B010B4">
        <w:rPr>
          <w:rFonts w:ascii="Times New Roman" w:hAnsi="Times New Roman" w:cs="Times New Roman"/>
          <w:sz w:val="24"/>
          <w:szCs w:val="24"/>
        </w:rPr>
        <w:t>е, как именно должн</w:t>
      </w:r>
      <w:r w:rsidR="0033348E" w:rsidRPr="00B010B4">
        <w:rPr>
          <w:rFonts w:ascii="Times New Roman" w:hAnsi="Times New Roman" w:cs="Times New Roman"/>
          <w:sz w:val="24"/>
          <w:szCs w:val="24"/>
        </w:rPr>
        <w:t>а</w:t>
      </w:r>
      <w:r w:rsidR="001B4A31" w:rsidRPr="00B010B4">
        <w:rPr>
          <w:rFonts w:ascii="Times New Roman" w:hAnsi="Times New Roman" w:cs="Times New Roman"/>
          <w:sz w:val="24"/>
          <w:szCs w:val="24"/>
        </w:rPr>
        <w:t xml:space="preserve"> выглядеть в</w:t>
      </w:r>
      <w:r w:rsidRPr="00B010B4">
        <w:rPr>
          <w:rFonts w:ascii="Times New Roman" w:hAnsi="Times New Roman" w:cs="Times New Roman"/>
          <w:sz w:val="24"/>
          <w:szCs w:val="24"/>
        </w:rPr>
        <w:t>аша финансовая цель и когда она должна быть достигнута, невозможно проложить</w:t>
      </w:r>
      <w:r w:rsidR="001B4A31" w:rsidRPr="00B010B4">
        <w:rPr>
          <w:rFonts w:ascii="Times New Roman" w:hAnsi="Times New Roman" w:cs="Times New Roman"/>
          <w:sz w:val="24"/>
          <w:szCs w:val="24"/>
        </w:rPr>
        <w:t xml:space="preserve"> путь к ней и мечты могут так и остаться только мечтами.</w:t>
      </w:r>
    </w:p>
    <w:p w:rsidR="001B4A31" w:rsidRPr="00B010B4" w:rsidRDefault="001B4A31" w:rsidP="00EE2645">
      <w:pPr>
        <w:autoSpaceDE w:val="0"/>
        <w:autoSpaceDN w:val="0"/>
        <w:adjustRightInd w:val="0"/>
        <w:spacing w:after="0" w:line="360" w:lineRule="auto"/>
        <w:ind w:firstLine="709"/>
        <w:jc w:val="both"/>
        <w:rPr>
          <w:rFonts w:ascii="Times New Roman" w:hAnsi="Times New Roman" w:cs="Times New Roman"/>
          <w:sz w:val="24"/>
          <w:szCs w:val="24"/>
        </w:rPr>
      </w:pPr>
      <w:r w:rsidRPr="00B010B4">
        <w:rPr>
          <w:rFonts w:ascii="Times New Roman" w:hAnsi="Times New Roman" w:cs="Times New Roman"/>
          <w:sz w:val="24"/>
          <w:szCs w:val="24"/>
        </w:rPr>
        <w:t>Также необходимо понимать, сколько будет стоить ваша цель. Причем не сейчас, а тот период, когда вы планируете ее дости</w:t>
      </w:r>
      <w:r w:rsidR="000A31BA" w:rsidRPr="00B010B4">
        <w:rPr>
          <w:rFonts w:ascii="Times New Roman" w:hAnsi="Times New Roman" w:cs="Times New Roman"/>
          <w:sz w:val="24"/>
          <w:szCs w:val="24"/>
        </w:rPr>
        <w:t>ч</w:t>
      </w:r>
      <w:r w:rsidRPr="00B010B4">
        <w:rPr>
          <w:rFonts w:ascii="Times New Roman" w:hAnsi="Times New Roman" w:cs="Times New Roman"/>
          <w:sz w:val="24"/>
          <w:szCs w:val="24"/>
        </w:rPr>
        <w:t>ь.</w:t>
      </w:r>
    </w:p>
    <w:p w:rsidR="007728CD" w:rsidRPr="00B010B4" w:rsidRDefault="007728CD" w:rsidP="007728CD">
      <w:pPr>
        <w:autoSpaceDE w:val="0"/>
        <w:autoSpaceDN w:val="0"/>
        <w:adjustRightInd w:val="0"/>
        <w:spacing w:after="0" w:line="360" w:lineRule="auto"/>
        <w:ind w:firstLine="709"/>
        <w:jc w:val="both"/>
        <w:rPr>
          <w:rFonts w:ascii="Times New Roman" w:hAnsi="Times New Roman" w:cs="Times New Roman"/>
          <w:sz w:val="24"/>
          <w:szCs w:val="24"/>
        </w:rPr>
      </w:pPr>
      <w:r w:rsidRPr="00B010B4">
        <w:rPr>
          <w:rFonts w:ascii="Times New Roman" w:hAnsi="Times New Roman" w:cs="Times New Roman"/>
          <w:sz w:val="24"/>
          <w:szCs w:val="24"/>
        </w:rPr>
        <w:t>Как вы думаете, какая формулировка цели правильная?</w:t>
      </w:r>
    </w:p>
    <w:p w:rsidR="00051AD0" w:rsidRPr="00B010B4" w:rsidRDefault="00051AD0" w:rsidP="00051AD0">
      <w:pPr>
        <w:jc w:val="both"/>
        <w:rPr>
          <w:rFonts w:ascii="Times New Roman" w:hAnsi="Times New Roman" w:cs="Times New Roman"/>
          <w:sz w:val="24"/>
          <w:szCs w:val="24"/>
        </w:rPr>
      </w:pPr>
      <w:r w:rsidRPr="00B010B4">
        <w:rPr>
          <w:rFonts w:ascii="Times New Roman" w:hAnsi="Times New Roman" w:cs="Times New Roman"/>
          <w:sz w:val="24"/>
          <w:szCs w:val="24"/>
        </w:rPr>
        <w:t xml:space="preserve">Вариант 1: </w:t>
      </w:r>
      <w:r w:rsidR="00F30E1F">
        <w:rPr>
          <w:rFonts w:ascii="Times New Roman" w:hAnsi="Times New Roman" w:cs="Times New Roman"/>
          <w:sz w:val="24"/>
          <w:szCs w:val="24"/>
        </w:rPr>
        <w:t>н</w:t>
      </w:r>
      <w:r w:rsidR="00F30E1F" w:rsidRPr="00B010B4">
        <w:rPr>
          <w:rFonts w:ascii="Times New Roman" w:hAnsi="Times New Roman" w:cs="Times New Roman"/>
          <w:sz w:val="24"/>
          <w:szCs w:val="24"/>
        </w:rPr>
        <w:t xml:space="preserve">адо </w:t>
      </w:r>
      <w:r w:rsidRPr="00B010B4">
        <w:rPr>
          <w:rFonts w:ascii="Times New Roman" w:hAnsi="Times New Roman" w:cs="Times New Roman"/>
          <w:sz w:val="24"/>
          <w:szCs w:val="24"/>
        </w:rPr>
        <w:t>будет купить, наконец, новый холодильник.</w:t>
      </w:r>
    </w:p>
    <w:p w:rsidR="00051AD0" w:rsidRPr="00B010B4" w:rsidRDefault="00051AD0" w:rsidP="00051AD0">
      <w:pPr>
        <w:jc w:val="both"/>
        <w:rPr>
          <w:rFonts w:ascii="Times New Roman" w:hAnsi="Times New Roman" w:cs="Times New Roman"/>
          <w:sz w:val="24"/>
          <w:szCs w:val="24"/>
        </w:rPr>
      </w:pPr>
      <w:r w:rsidRPr="00B010B4">
        <w:rPr>
          <w:rFonts w:ascii="Times New Roman" w:hAnsi="Times New Roman" w:cs="Times New Roman"/>
          <w:sz w:val="24"/>
          <w:szCs w:val="24"/>
        </w:rPr>
        <w:t xml:space="preserve">Вариант 2: </w:t>
      </w:r>
      <w:r w:rsidR="00F30E1F">
        <w:rPr>
          <w:rFonts w:ascii="Times New Roman" w:hAnsi="Times New Roman" w:cs="Times New Roman"/>
          <w:sz w:val="24"/>
          <w:szCs w:val="24"/>
        </w:rPr>
        <w:t>я</w:t>
      </w:r>
      <w:r w:rsidR="00F30E1F" w:rsidRPr="00B010B4">
        <w:rPr>
          <w:rFonts w:ascii="Times New Roman" w:hAnsi="Times New Roman" w:cs="Times New Roman"/>
          <w:sz w:val="24"/>
          <w:szCs w:val="24"/>
        </w:rPr>
        <w:t xml:space="preserve"> </w:t>
      </w:r>
      <w:r w:rsidRPr="00B010B4">
        <w:rPr>
          <w:rFonts w:ascii="Times New Roman" w:hAnsi="Times New Roman" w:cs="Times New Roman"/>
          <w:sz w:val="24"/>
          <w:szCs w:val="24"/>
        </w:rPr>
        <w:t xml:space="preserve">хочу купить холодильник фирмы </w:t>
      </w:r>
      <w:proofErr w:type="spellStart"/>
      <w:r w:rsidRPr="00B010B4">
        <w:rPr>
          <w:rFonts w:ascii="Times New Roman" w:hAnsi="Times New Roman" w:cs="Times New Roman"/>
          <w:sz w:val="24"/>
          <w:szCs w:val="24"/>
        </w:rPr>
        <w:t>Samsung</w:t>
      </w:r>
      <w:proofErr w:type="spellEnd"/>
      <w:r w:rsidRPr="00B010B4">
        <w:rPr>
          <w:rFonts w:ascii="Times New Roman" w:hAnsi="Times New Roman" w:cs="Times New Roman"/>
          <w:sz w:val="24"/>
          <w:szCs w:val="24"/>
        </w:rPr>
        <w:t xml:space="preserve"> стоимостью </w:t>
      </w:r>
      <w:r w:rsidR="00E330C2" w:rsidRPr="00B11093">
        <w:rPr>
          <w:rFonts w:ascii="Times New Roman" w:hAnsi="Times New Roman" w:cs="Times New Roman"/>
          <w:sz w:val="24"/>
          <w:szCs w:val="24"/>
        </w:rPr>
        <w:t xml:space="preserve">40000 </w:t>
      </w:r>
      <w:r w:rsidRPr="00B11093">
        <w:rPr>
          <w:rFonts w:ascii="Times New Roman" w:hAnsi="Times New Roman" w:cs="Times New Roman"/>
          <w:sz w:val="24"/>
          <w:szCs w:val="24"/>
        </w:rPr>
        <w:t>руб</w:t>
      </w:r>
      <w:r w:rsidRPr="00B010B4">
        <w:rPr>
          <w:rFonts w:ascii="Times New Roman" w:hAnsi="Times New Roman" w:cs="Times New Roman"/>
          <w:sz w:val="24"/>
          <w:szCs w:val="24"/>
        </w:rPr>
        <w:t>. через полгода.</w:t>
      </w:r>
    </w:p>
    <w:p w:rsidR="007728CD" w:rsidRPr="00B010B4" w:rsidRDefault="007728CD" w:rsidP="00051AD0">
      <w:pPr>
        <w:jc w:val="both"/>
        <w:rPr>
          <w:rFonts w:ascii="Times New Roman" w:hAnsi="Times New Roman" w:cs="Times New Roman"/>
          <w:sz w:val="24"/>
          <w:szCs w:val="24"/>
        </w:rPr>
      </w:pPr>
      <w:r w:rsidRPr="00B010B4">
        <w:rPr>
          <w:rFonts w:ascii="Times New Roman" w:hAnsi="Times New Roman" w:cs="Times New Roman"/>
          <w:sz w:val="24"/>
          <w:szCs w:val="24"/>
        </w:rPr>
        <w:tab/>
        <w:t>Конечно, вариант второй правильный.</w:t>
      </w:r>
    </w:p>
    <w:p w:rsidR="007728CD" w:rsidRPr="00B010B4" w:rsidRDefault="007728CD" w:rsidP="009A6D4C">
      <w:pPr>
        <w:autoSpaceDE w:val="0"/>
        <w:autoSpaceDN w:val="0"/>
        <w:adjustRightInd w:val="0"/>
        <w:spacing w:after="0" w:line="360" w:lineRule="auto"/>
        <w:ind w:firstLine="709"/>
        <w:jc w:val="both"/>
        <w:rPr>
          <w:rFonts w:ascii="Times New Roman" w:hAnsi="Times New Roman" w:cs="Times New Roman"/>
          <w:b/>
          <w:sz w:val="24"/>
          <w:szCs w:val="24"/>
        </w:rPr>
      </w:pPr>
    </w:p>
    <w:p w:rsidR="009A6D4C" w:rsidRPr="00B010B4" w:rsidRDefault="008F4626" w:rsidP="009A6D4C">
      <w:pPr>
        <w:autoSpaceDE w:val="0"/>
        <w:autoSpaceDN w:val="0"/>
        <w:adjustRightInd w:val="0"/>
        <w:spacing w:after="0" w:line="360" w:lineRule="auto"/>
        <w:ind w:firstLine="709"/>
        <w:jc w:val="both"/>
        <w:rPr>
          <w:rFonts w:ascii="Times New Roman" w:hAnsi="Times New Roman" w:cs="Times New Roman"/>
          <w:b/>
          <w:sz w:val="24"/>
          <w:szCs w:val="24"/>
        </w:rPr>
      </w:pPr>
      <w:r w:rsidRPr="00B010B4">
        <w:rPr>
          <w:rFonts w:ascii="Times New Roman" w:hAnsi="Times New Roman" w:cs="Times New Roman"/>
          <w:b/>
          <w:sz w:val="24"/>
          <w:szCs w:val="24"/>
        </w:rPr>
        <w:t>Слайд 4</w:t>
      </w:r>
      <w:r w:rsidR="00F30E1F">
        <w:rPr>
          <w:rFonts w:ascii="Times New Roman" w:hAnsi="Times New Roman" w:cs="Times New Roman"/>
          <w:b/>
          <w:sz w:val="24"/>
          <w:szCs w:val="24"/>
        </w:rPr>
        <w:t>.</w:t>
      </w:r>
      <w:r w:rsidR="00F30E1F" w:rsidRPr="00B010B4">
        <w:rPr>
          <w:rFonts w:ascii="Times New Roman" w:hAnsi="Times New Roman" w:cs="Times New Roman"/>
          <w:b/>
          <w:sz w:val="24"/>
          <w:szCs w:val="24"/>
        </w:rPr>
        <w:t xml:space="preserve"> </w:t>
      </w:r>
      <w:r w:rsidR="007728CD" w:rsidRPr="00B010B4">
        <w:rPr>
          <w:rFonts w:ascii="Times New Roman" w:hAnsi="Times New Roman" w:cs="Times New Roman"/>
          <w:b/>
          <w:sz w:val="24"/>
          <w:szCs w:val="24"/>
        </w:rPr>
        <w:t xml:space="preserve">Рассчитываем будущую стоимость цели </w:t>
      </w:r>
      <w:r w:rsidRPr="00B010B4">
        <w:rPr>
          <w:rFonts w:ascii="Times New Roman" w:hAnsi="Times New Roman" w:cs="Times New Roman"/>
          <w:b/>
          <w:vanish/>
          <w:sz w:val="24"/>
          <w:szCs w:val="24"/>
        </w:rPr>
        <w:t>Управление семейным бюджетом: увеличиваем доходы</w:t>
      </w:r>
      <w:r w:rsidR="009A6D4C" w:rsidRPr="00B010B4">
        <w:rPr>
          <w:rFonts w:ascii="Times New Roman" w:hAnsi="Times New Roman" w:cs="Times New Roman"/>
          <w:b/>
          <w:vanish/>
          <w:sz w:val="24"/>
          <w:szCs w:val="24"/>
        </w:rPr>
        <w:t xml:space="preserve"> </w:t>
      </w:r>
      <w:r w:rsidR="009A6D4C" w:rsidRPr="00B010B4">
        <w:rPr>
          <w:rFonts w:ascii="Times New Roman" w:hAnsi="Times New Roman" w:cs="Times New Roman"/>
          <w:i/>
          <w:color w:val="000000" w:themeColor="text1"/>
          <w:sz w:val="24"/>
          <w:szCs w:val="24"/>
        </w:rPr>
        <w:t>(</w:t>
      </w:r>
      <w:r w:rsidR="00B11544"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9A6D4C" w:rsidRPr="00B010B4">
        <w:rPr>
          <w:rFonts w:ascii="Times New Roman" w:hAnsi="Times New Roman" w:cs="Times New Roman"/>
          <w:i/>
          <w:color w:val="000000" w:themeColor="text1"/>
          <w:sz w:val="24"/>
          <w:szCs w:val="24"/>
        </w:rPr>
        <w:t>)</w:t>
      </w:r>
    </w:p>
    <w:p w:rsidR="00E55C6A" w:rsidRPr="00B010B4" w:rsidRDefault="00E55C6A" w:rsidP="000A31BA">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Поскольку инфляция ежегодно «съедает» наши деньги, нам нужно понять, сколько наша цель будет стоить в будущем, то есть будущую стоимость цели. </w:t>
      </w:r>
    </w:p>
    <w:p w:rsidR="00E55C6A" w:rsidRPr="00B010B4" w:rsidRDefault="00E55C6A" w:rsidP="000A31BA">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Формула будущей стоимости цели приведена на слайде:</w:t>
      </w:r>
    </w:p>
    <w:p w:rsidR="00E55C6A" w:rsidRPr="00B010B4" w:rsidRDefault="00E55C6A" w:rsidP="00E55C6A">
      <w:pPr>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текущая стоимость цели</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(1</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инфляция % в год)</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 xml:space="preserve">количество лет до покупки. Если количество лет до цели неровное, то мы количество месяцев до цели делим на 12. </w:t>
      </w:r>
    </w:p>
    <w:p w:rsidR="00E55C6A" w:rsidRPr="00B010B4" w:rsidRDefault="00E55C6A" w:rsidP="000A31BA">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Узнать, какова была инфляция в определенный год, можно на портале </w:t>
      </w:r>
      <w:hyperlink r:id="rId9" w:history="1">
        <w:r w:rsidRPr="00B010B4">
          <w:rPr>
            <w:rStyle w:val="a6"/>
            <w:rFonts w:ascii="Times New Roman" w:hAnsi="Times New Roman" w:cs="Times New Roman"/>
            <w:sz w:val="24"/>
            <w:szCs w:val="24"/>
          </w:rPr>
          <w:t>http://уровень-инфляции.рф</w:t>
        </w:r>
      </w:hyperlink>
      <w:r w:rsidRPr="00B010B4">
        <w:rPr>
          <w:rFonts w:ascii="Times New Roman" w:hAnsi="Times New Roman" w:cs="Times New Roman"/>
          <w:color w:val="000000" w:themeColor="text1"/>
          <w:sz w:val="24"/>
          <w:szCs w:val="24"/>
        </w:rPr>
        <w:t>, адрес которого также приведен на слайде. Также можно ориентироваться на прогнозы инфляции, которые дают авторитетные министерства и ведомства.</w:t>
      </w:r>
    </w:p>
    <w:p w:rsidR="00E55C6A" w:rsidRPr="00B010B4" w:rsidRDefault="00E55C6A" w:rsidP="00E55C6A">
      <w:pPr>
        <w:jc w:val="both"/>
        <w:rPr>
          <w:sz w:val="24"/>
          <w:szCs w:val="24"/>
        </w:rPr>
      </w:pPr>
      <w:r w:rsidRPr="00B010B4">
        <w:rPr>
          <w:sz w:val="24"/>
          <w:szCs w:val="24"/>
        </w:rPr>
        <w:t>Пример.</w:t>
      </w:r>
    </w:p>
    <w:p w:rsidR="00E55C6A" w:rsidRPr="00B010B4" w:rsidRDefault="00E55C6A" w:rsidP="00E55C6A">
      <w:pPr>
        <w:jc w:val="both"/>
        <w:rPr>
          <w:sz w:val="24"/>
          <w:szCs w:val="24"/>
        </w:rPr>
      </w:pPr>
      <w:r w:rsidRPr="00B010B4">
        <w:rPr>
          <w:sz w:val="24"/>
          <w:szCs w:val="24"/>
        </w:rPr>
        <w:lastRenderedPageBreak/>
        <w:t xml:space="preserve">Если Ваша цель стоит 40 000 руб., достичь Вы ее хотите через 1,5 года, а инфляция за прошлый год составила </w:t>
      </w:r>
      <w:bookmarkStart w:id="0" w:name="_GoBack"/>
      <w:bookmarkEnd w:id="0"/>
      <w:r w:rsidR="00365DD1">
        <w:rPr>
          <w:sz w:val="24"/>
          <w:szCs w:val="24"/>
        </w:rPr>
        <w:t xml:space="preserve">3,05 </w:t>
      </w:r>
      <w:r w:rsidRPr="00B010B4">
        <w:rPr>
          <w:sz w:val="24"/>
          <w:szCs w:val="24"/>
        </w:rPr>
        <w:t>%, будущая стоимость цели составит:</w:t>
      </w:r>
    </w:p>
    <w:p w:rsidR="00365DD1" w:rsidRDefault="00365DD1" w:rsidP="000A31BA">
      <w:pPr>
        <w:ind w:firstLine="708"/>
        <w:jc w:val="both"/>
        <w:rPr>
          <w:rFonts w:ascii="Times New Roman" w:hAnsi="Times New Roman" w:cs="Times New Roman"/>
          <w:color w:val="000000" w:themeColor="text1"/>
          <w:sz w:val="24"/>
          <w:szCs w:val="24"/>
        </w:rPr>
      </w:pPr>
      <w:r w:rsidRPr="00EB49B3">
        <w:rPr>
          <w:i/>
        </w:rPr>
        <w:t>40</w:t>
      </w:r>
      <w:r>
        <w:rPr>
          <w:i/>
        </w:rPr>
        <w:t> </w:t>
      </w:r>
      <w:r w:rsidRPr="00EB49B3">
        <w:rPr>
          <w:i/>
        </w:rPr>
        <w:t>000</w:t>
      </w:r>
      <w:r>
        <w:rPr>
          <w:i/>
        </w:rPr>
        <w:t xml:space="preserve"> </w:t>
      </w:r>
      <w:r w:rsidRPr="00D313BD">
        <w:rPr>
          <w:i/>
        </w:rPr>
        <w:t>*</w:t>
      </w:r>
      <w:r>
        <w:rPr>
          <w:i/>
        </w:rPr>
        <w:t xml:space="preserve"> </w:t>
      </w:r>
      <w:r w:rsidRPr="00EB49B3">
        <w:rPr>
          <w:i/>
        </w:rPr>
        <w:t>(1</w:t>
      </w:r>
      <w:r>
        <w:rPr>
          <w:i/>
        </w:rPr>
        <w:t xml:space="preserve"> </w:t>
      </w:r>
      <w:r w:rsidRPr="00EB49B3">
        <w:rPr>
          <w:i/>
        </w:rPr>
        <w:t>+</w:t>
      </w:r>
      <w:r>
        <w:rPr>
          <w:i/>
        </w:rPr>
        <w:t xml:space="preserve"> </w:t>
      </w:r>
      <w:r w:rsidRPr="00B11093">
        <w:rPr>
          <w:i/>
        </w:rPr>
        <w:t xml:space="preserve">3,05 %) ^ 1,5 = 41813  </w:t>
      </w:r>
      <w:proofErr w:type="spellStart"/>
      <w:r w:rsidRPr="00B11093">
        <w:rPr>
          <w:i/>
        </w:rPr>
        <w:t>руб</w:t>
      </w:r>
      <w:proofErr w:type="spellEnd"/>
      <w:r w:rsidRPr="00B010B4">
        <w:rPr>
          <w:rFonts w:ascii="Times New Roman" w:hAnsi="Times New Roman" w:cs="Times New Roman"/>
          <w:color w:val="000000" w:themeColor="text1"/>
          <w:sz w:val="24"/>
          <w:szCs w:val="24"/>
        </w:rPr>
        <w:t xml:space="preserve"> </w:t>
      </w:r>
    </w:p>
    <w:p w:rsidR="00E55C6A" w:rsidRPr="00B010B4" w:rsidRDefault="00E55C6A" w:rsidP="000A31BA">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Узнав будущую стоимость цели, мы можем определить, какую сумму нужно ежемесячно направлять на цель и, при необходимости, скорректировать срок достижения цели. </w:t>
      </w:r>
    </w:p>
    <w:p w:rsidR="002A7707" w:rsidRPr="00B010B4" w:rsidRDefault="002A7707" w:rsidP="000A31BA">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Помните, что </w:t>
      </w:r>
      <w:r w:rsidR="0046049E" w:rsidRPr="00B010B4">
        <w:rPr>
          <w:rFonts w:ascii="Times New Roman" w:hAnsi="Times New Roman" w:cs="Times New Roman"/>
          <w:color w:val="000000" w:themeColor="text1"/>
          <w:sz w:val="24"/>
          <w:szCs w:val="24"/>
        </w:rPr>
        <w:t xml:space="preserve">надо </w:t>
      </w:r>
      <w:r w:rsidRPr="00B010B4">
        <w:rPr>
          <w:rFonts w:ascii="Times New Roman" w:hAnsi="Times New Roman" w:cs="Times New Roman"/>
          <w:color w:val="000000" w:themeColor="text1"/>
          <w:sz w:val="24"/>
          <w:szCs w:val="24"/>
        </w:rPr>
        <w:t>начать заботиться о своих финансовых  целях заранее, тогда идти к ним будет легче.</w:t>
      </w:r>
    </w:p>
    <w:p w:rsidR="004B21A7" w:rsidRPr="00B010B4" w:rsidRDefault="004B21A7" w:rsidP="00EE2645">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p>
    <w:p w:rsidR="007A577C" w:rsidRPr="00B010B4" w:rsidRDefault="00F30E1F" w:rsidP="007A577C">
      <w:pPr>
        <w:autoSpaceDE w:val="0"/>
        <w:autoSpaceDN w:val="0"/>
        <w:adjustRightInd w:val="0"/>
        <w:spacing w:after="0" w:line="360" w:lineRule="auto"/>
        <w:ind w:firstLine="709"/>
        <w:jc w:val="both"/>
        <w:rPr>
          <w:rFonts w:ascii="Times New Roman" w:hAnsi="Times New Roman" w:cs="Times New Roman"/>
          <w:i/>
          <w:color w:val="000000" w:themeColor="text1"/>
          <w:sz w:val="24"/>
          <w:szCs w:val="24"/>
        </w:rPr>
      </w:pPr>
      <w:r w:rsidRPr="00B010B4" w:rsidDel="00F30E1F">
        <w:rPr>
          <w:rFonts w:ascii="Times New Roman" w:hAnsi="Times New Roman" w:cs="Times New Roman"/>
          <w:color w:val="000000" w:themeColor="text1"/>
          <w:sz w:val="24"/>
          <w:szCs w:val="24"/>
        </w:rPr>
        <w:t xml:space="preserve"> </w:t>
      </w:r>
      <w:r w:rsidR="009767E1" w:rsidRPr="00B010B4">
        <w:rPr>
          <w:rFonts w:ascii="Times New Roman" w:hAnsi="Times New Roman" w:cs="Times New Roman"/>
          <w:b/>
          <w:color w:val="000000" w:themeColor="text1"/>
          <w:sz w:val="24"/>
          <w:szCs w:val="24"/>
        </w:rPr>
        <w:t>Слайд 5</w:t>
      </w:r>
      <w:r>
        <w:rPr>
          <w:rFonts w:ascii="Times New Roman" w:hAnsi="Times New Roman" w:cs="Times New Roman"/>
          <w:b/>
          <w:color w:val="000000" w:themeColor="text1"/>
          <w:sz w:val="24"/>
          <w:szCs w:val="24"/>
        </w:rPr>
        <w:t>.</w:t>
      </w:r>
      <w:r w:rsidRPr="00B010B4">
        <w:rPr>
          <w:rFonts w:ascii="Times New Roman" w:hAnsi="Times New Roman" w:cs="Times New Roman"/>
          <w:b/>
          <w:color w:val="000000" w:themeColor="text1"/>
          <w:sz w:val="24"/>
          <w:szCs w:val="24"/>
        </w:rPr>
        <w:t xml:space="preserve"> </w:t>
      </w:r>
      <w:r w:rsidR="00EB3D79" w:rsidRPr="00B010B4">
        <w:rPr>
          <w:rFonts w:ascii="Times New Roman" w:hAnsi="Times New Roman" w:cs="Times New Roman"/>
          <w:b/>
          <w:color w:val="000000" w:themeColor="text1"/>
          <w:sz w:val="24"/>
          <w:szCs w:val="24"/>
        </w:rPr>
        <w:t>Фиксируем свои финансовые цели</w:t>
      </w:r>
      <w:r w:rsidR="007A577C" w:rsidRPr="00B010B4">
        <w:rPr>
          <w:rFonts w:ascii="Times New Roman" w:hAnsi="Times New Roman" w:cs="Times New Roman"/>
          <w:b/>
          <w:color w:val="000000" w:themeColor="text1"/>
          <w:sz w:val="24"/>
          <w:szCs w:val="24"/>
        </w:rPr>
        <w:t xml:space="preserve"> </w:t>
      </w:r>
      <w:r w:rsidR="007A577C" w:rsidRPr="00B010B4">
        <w:rPr>
          <w:rFonts w:ascii="Times New Roman" w:hAnsi="Times New Roman" w:cs="Times New Roman"/>
          <w:i/>
          <w:color w:val="000000" w:themeColor="text1"/>
          <w:sz w:val="24"/>
          <w:szCs w:val="24"/>
        </w:rPr>
        <w:t>(</w:t>
      </w:r>
      <w:r w:rsidR="00EB3D79"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7A577C" w:rsidRPr="00B010B4">
        <w:rPr>
          <w:rFonts w:ascii="Times New Roman" w:hAnsi="Times New Roman" w:cs="Times New Roman"/>
          <w:i/>
          <w:color w:val="000000" w:themeColor="text1"/>
          <w:sz w:val="24"/>
          <w:szCs w:val="24"/>
        </w:rPr>
        <w:t>)</w:t>
      </w:r>
    </w:p>
    <w:p w:rsidR="00EB3D79" w:rsidRPr="00B010B4" w:rsidRDefault="00EB3D79" w:rsidP="00EB3D79">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После того как мы четко сформулировали свои финансовые цели и сроки их достижения, определили будущую стоимость финансовых целей (т.е. сколько будут стоить наши финансовые цели на момент их достижения), необходимо это зафиксировать.</w:t>
      </w:r>
    </w:p>
    <w:p w:rsidR="00EB3D79" w:rsidRPr="00B010B4" w:rsidRDefault="00EB3D79" w:rsidP="00EB3D79">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Посмотрите на пример, приведенный на слайде, в котором Марина зафиксировала свои финансовые цели.</w:t>
      </w:r>
    </w:p>
    <w:p w:rsidR="00EB3D79" w:rsidRPr="00B010B4" w:rsidRDefault="005326B5" w:rsidP="00EB3D79">
      <w:pPr>
        <w:jc w:val="both"/>
        <w:rPr>
          <w:rFonts w:ascii="Times New Roman" w:hAnsi="Times New Roman" w:cs="Times New Roman"/>
          <w:i/>
          <w:color w:val="000000" w:themeColor="text1"/>
          <w:sz w:val="24"/>
          <w:szCs w:val="24"/>
        </w:rPr>
      </w:pPr>
      <w:r w:rsidRPr="00B010B4">
        <w:rPr>
          <w:rFonts w:ascii="Times New Roman" w:hAnsi="Times New Roman" w:cs="Times New Roman"/>
          <w:i/>
          <w:color w:val="000000" w:themeColor="text1"/>
          <w:sz w:val="24"/>
          <w:szCs w:val="24"/>
        </w:rPr>
        <w:t>Ведущий комментирует таблицу, приведенную на слайде</w:t>
      </w:r>
      <w:r w:rsidR="00EB3D79" w:rsidRPr="00B010B4">
        <w:rPr>
          <w:rFonts w:ascii="Times New Roman" w:hAnsi="Times New Roman" w:cs="Times New Roman"/>
          <w:i/>
          <w:color w:val="000000" w:themeColor="text1"/>
          <w:sz w:val="24"/>
          <w:szCs w:val="24"/>
        </w:rPr>
        <w:t>.</w:t>
      </w:r>
    </w:p>
    <w:p w:rsidR="00EB3D79" w:rsidRPr="00B010B4" w:rsidRDefault="00EB3D79" w:rsidP="007A577C">
      <w:pPr>
        <w:autoSpaceDE w:val="0"/>
        <w:autoSpaceDN w:val="0"/>
        <w:adjustRightInd w:val="0"/>
        <w:spacing w:after="0" w:line="360" w:lineRule="auto"/>
        <w:ind w:firstLine="709"/>
        <w:jc w:val="both"/>
        <w:rPr>
          <w:rFonts w:ascii="Times New Roman" w:hAnsi="Times New Roman" w:cs="Times New Roman"/>
          <w:b/>
          <w:sz w:val="24"/>
          <w:szCs w:val="24"/>
        </w:rPr>
      </w:pPr>
    </w:p>
    <w:p w:rsidR="00986BD9" w:rsidRPr="00B010B4" w:rsidRDefault="007A1D25" w:rsidP="00986BD9">
      <w:pPr>
        <w:autoSpaceDE w:val="0"/>
        <w:autoSpaceDN w:val="0"/>
        <w:adjustRightInd w:val="0"/>
        <w:spacing w:after="0" w:line="360" w:lineRule="auto"/>
        <w:ind w:firstLine="709"/>
        <w:jc w:val="both"/>
        <w:rPr>
          <w:rFonts w:ascii="Times New Roman" w:hAnsi="Times New Roman" w:cs="Times New Roman"/>
          <w:b/>
          <w:sz w:val="24"/>
          <w:szCs w:val="24"/>
        </w:rPr>
      </w:pPr>
      <w:r w:rsidRPr="00B010B4">
        <w:rPr>
          <w:rFonts w:ascii="Times New Roman" w:hAnsi="Times New Roman" w:cs="Times New Roman"/>
          <w:b/>
          <w:color w:val="000000" w:themeColor="text1"/>
          <w:sz w:val="24"/>
          <w:szCs w:val="24"/>
        </w:rPr>
        <w:t>Слайд 6</w:t>
      </w:r>
      <w:r w:rsidR="00F30E1F">
        <w:rPr>
          <w:rFonts w:ascii="Times New Roman" w:hAnsi="Times New Roman" w:cs="Times New Roman"/>
          <w:b/>
          <w:color w:val="000000" w:themeColor="text1"/>
          <w:sz w:val="24"/>
          <w:szCs w:val="24"/>
        </w:rPr>
        <w:t>.</w:t>
      </w:r>
      <w:r w:rsidR="00F30E1F" w:rsidRPr="00B010B4">
        <w:rPr>
          <w:rFonts w:ascii="Times New Roman" w:hAnsi="Times New Roman" w:cs="Times New Roman"/>
          <w:b/>
          <w:color w:val="000000" w:themeColor="text1"/>
          <w:sz w:val="24"/>
          <w:szCs w:val="24"/>
        </w:rPr>
        <w:t xml:space="preserve"> </w:t>
      </w:r>
      <w:r w:rsidR="00D077D7" w:rsidRPr="00B010B4">
        <w:rPr>
          <w:rFonts w:ascii="Times New Roman" w:hAnsi="Times New Roman" w:cs="Times New Roman"/>
          <w:b/>
          <w:color w:val="000000" w:themeColor="text1"/>
          <w:sz w:val="24"/>
          <w:szCs w:val="24"/>
        </w:rPr>
        <w:t>Определяем ежемесячные отчисления на финансовые цели</w:t>
      </w:r>
      <w:r w:rsidR="00986BD9" w:rsidRPr="00B010B4">
        <w:rPr>
          <w:rFonts w:ascii="Times New Roman" w:hAnsi="Times New Roman" w:cs="Times New Roman"/>
          <w:b/>
          <w:color w:val="000000" w:themeColor="text1"/>
          <w:sz w:val="24"/>
          <w:szCs w:val="24"/>
        </w:rPr>
        <w:t xml:space="preserve"> </w:t>
      </w:r>
      <w:r w:rsidR="00B11544"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986BD9" w:rsidRPr="00B010B4">
        <w:rPr>
          <w:rFonts w:ascii="Times New Roman" w:hAnsi="Times New Roman" w:cs="Times New Roman"/>
          <w:i/>
          <w:color w:val="000000" w:themeColor="text1"/>
          <w:sz w:val="24"/>
          <w:szCs w:val="24"/>
        </w:rPr>
        <w:t>)</w:t>
      </w:r>
    </w:p>
    <w:p w:rsidR="00741545" w:rsidRPr="00B010B4" w:rsidRDefault="00741545" w:rsidP="00741545">
      <w:pPr>
        <w:ind w:firstLine="708"/>
        <w:jc w:val="both"/>
        <w:rPr>
          <w:rFonts w:ascii="Times New Roman" w:hAnsi="Times New Roman" w:cs="Times New Roman"/>
          <w:color w:val="000000" w:themeColor="text1"/>
          <w:sz w:val="24"/>
          <w:szCs w:val="24"/>
        </w:rPr>
      </w:pPr>
      <w:bookmarkStart w:id="1" w:name="_Toc461059783"/>
      <w:r w:rsidRPr="00B010B4">
        <w:rPr>
          <w:rFonts w:ascii="Times New Roman" w:hAnsi="Times New Roman" w:cs="Times New Roman"/>
          <w:color w:val="000000" w:themeColor="text1"/>
          <w:sz w:val="24"/>
          <w:szCs w:val="24"/>
        </w:rPr>
        <w:t>После того, как мы верно определили и зафиксировали цели, необходимо понять, сколько мы должны откладывать ежемесячно. Для определения ежемесячных отчислений на цель надо будущую стоимость цели поделить на количество месяцев до достижения цели.</w:t>
      </w:r>
    </w:p>
    <w:p w:rsidR="00741545" w:rsidRPr="00B010B4" w:rsidRDefault="00741545" w:rsidP="00741545">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Посмотрите, пожалуйста, на слайд. Давайте рассмотрим пример Марины, которой надо накопить средства на образование дочери.</w:t>
      </w:r>
    </w:p>
    <w:p w:rsidR="00741545" w:rsidRPr="00B010B4" w:rsidRDefault="00741545" w:rsidP="00741545">
      <w:pPr>
        <w:jc w:val="both"/>
        <w:rPr>
          <w:rFonts w:ascii="Times New Roman" w:hAnsi="Times New Roman" w:cs="Times New Roman"/>
          <w:i/>
          <w:color w:val="000000" w:themeColor="text1"/>
          <w:sz w:val="24"/>
          <w:szCs w:val="24"/>
        </w:rPr>
      </w:pPr>
      <w:r w:rsidRPr="00B010B4">
        <w:rPr>
          <w:rFonts w:ascii="Times New Roman" w:hAnsi="Times New Roman" w:cs="Times New Roman"/>
          <w:i/>
          <w:color w:val="000000" w:themeColor="text1"/>
          <w:sz w:val="24"/>
          <w:szCs w:val="24"/>
        </w:rPr>
        <w:tab/>
        <w:t>Ведущий комментирует пример на слайде.</w:t>
      </w:r>
    </w:p>
    <w:p w:rsidR="0060359C" w:rsidRPr="00B010B4" w:rsidRDefault="0060359C" w:rsidP="0060359C">
      <w:pPr>
        <w:jc w:val="both"/>
        <w:rPr>
          <w:rFonts w:ascii="Times New Roman" w:hAnsi="Times New Roman" w:cs="Times New Roman"/>
          <w:color w:val="000000" w:themeColor="text1"/>
          <w:sz w:val="24"/>
          <w:szCs w:val="24"/>
        </w:rPr>
      </w:pPr>
      <w:r w:rsidRPr="00B010B4">
        <w:rPr>
          <w:rFonts w:ascii="Times New Roman" w:hAnsi="Times New Roman" w:cs="Times New Roman"/>
          <w:i/>
          <w:color w:val="000000" w:themeColor="text1"/>
          <w:sz w:val="24"/>
          <w:szCs w:val="24"/>
        </w:rPr>
        <w:tab/>
      </w:r>
      <w:r w:rsidRPr="00B010B4">
        <w:rPr>
          <w:rFonts w:ascii="Times New Roman" w:hAnsi="Times New Roman" w:cs="Times New Roman"/>
          <w:color w:val="000000" w:themeColor="text1"/>
          <w:sz w:val="24"/>
          <w:szCs w:val="24"/>
        </w:rPr>
        <w:t>Чем раньше Вы начнете делать накопления на свои финансовые цели, тем быстрее и легче Вы их достигните.</w:t>
      </w:r>
    </w:p>
    <w:p w:rsidR="0060359C" w:rsidRPr="00B010B4" w:rsidRDefault="0060359C" w:rsidP="006046C8">
      <w:pPr>
        <w:autoSpaceDE w:val="0"/>
        <w:autoSpaceDN w:val="0"/>
        <w:adjustRightInd w:val="0"/>
        <w:spacing w:after="0" w:line="360" w:lineRule="auto"/>
        <w:ind w:firstLine="709"/>
        <w:jc w:val="both"/>
        <w:rPr>
          <w:rFonts w:ascii="Times New Roman" w:eastAsiaTheme="majorEastAsia" w:hAnsi="Times New Roman" w:cstheme="majorBidi"/>
          <w:b/>
          <w:bCs/>
          <w:sz w:val="24"/>
          <w:szCs w:val="24"/>
        </w:rPr>
      </w:pPr>
    </w:p>
    <w:p w:rsidR="006046C8" w:rsidRPr="00B010B4" w:rsidRDefault="00D077D7" w:rsidP="006046C8">
      <w:pPr>
        <w:autoSpaceDE w:val="0"/>
        <w:autoSpaceDN w:val="0"/>
        <w:adjustRightInd w:val="0"/>
        <w:spacing w:after="0" w:line="360" w:lineRule="auto"/>
        <w:ind w:firstLine="709"/>
        <w:jc w:val="both"/>
        <w:rPr>
          <w:rFonts w:ascii="Times New Roman" w:hAnsi="Times New Roman" w:cs="Times New Roman"/>
          <w:i/>
          <w:color w:val="000000" w:themeColor="text1"/>
          <w:sz w:val="24"/>
          <w:szCs w:val="24"/>
        </w:rPr>
      </w:pPr>
      <w:r w:rsidRPr="00B010B4">
        <w:rPr>
          <w:rFonts w:ascii="Times New Roman" w:eastAsiaTheme="majorEastAsia" w:hAnsi="Times New Roman" w:cstheme="majorBidi"/>
          <w:b/>
          <w:bCs/>
          <w:sz w:val="24"/>
          <w:szCs w:val="24"/>
        </w:rPr>
        <w:t xml:space="preserve"> </w:t>
      </w:r>
      <w:r w:rsidR="00386BB1" w:rsidRPr="00B010B4">
        <w:rPr>
          <w:rFonts w:ascii="Times New Roman" w:eastAsiaTheme="majorEastAsia" w:hAnsi="Times New Roman" w:cstheme="majorBidi"/>
          <w:b/>
          <w:bCs/>
          <w:sz w:val="24"/>
          <w:szCs w:val="24"/>
        </w:rPr>
        <w:t>Слайд 7</w:t>
      </w:r>
      <w:bookmarkEnd w:id="1"/>
      <w:r w:rsidR="00F30E1F">
        <w:rPr>
          <w:rFonts w:ascii="Times New Roman" w:eastAsiaTheme="majorEastAsia" w:hAnsi="Times New Roman" w:cstheme="majorBidi"/>
          <w:b/>
          <w:bCs/>
          <w:sz w:val="24"/>
          <w:szCs w:val="24"/>
        </w:rPr>
        <w:t>.</w:t>
      </w:r>
      <w:r w:rsidR="00F30E1F" w:rsidRPr="00B010B4">
        <w:rPr>
          <w:rFonts w:ascii="Times New Roman" w:eastAsiaTheme="majorEastAsia" w:hAnsi="Times New Roman" w:cstheme="majorBidi"/>
          <w:b/>
          <w:bCs/>
          <w:sz w:val="24"/>
          <w:szCs w:val="24"/>
        </w:rPr>
        <w:t xml:space="preserve"> </w:t>
      </w:r>
      <w:r w:rsidR="0060359C" w:rsidRPr="00B010B4">
        <w:rPr>
          <w:rFonts w:ascii="Times New Roman" w:eastAsiaTheme="majorEastAsia" w:hAnsi="Times New Roman" w:cstheme="majorBidi"/>
          <w:b/>
          <w:bCs/>
          <w:sz w:val="24"/>
          <w:szCs w:val="24"/>
        </w:rPr>
        <w:t>Вносим отчисления на финансовые цели в бюджет и составляем финансовый план</w:t>
      </w:r>
      <w:r w:rsidR="00576BA9" w:rsidRPr="00B010B4">
        <w:rPr>
          <w:rFonts w:ascii="Times New Roman" w:eastAsiaTheme="majorEastAsia" w:hAnsi="Times New Roman" w:cstheme="majorBidi"/>
          <w:b/>
          <w:bCs/>
          <w:sz w:val="24"/>
          <w:szCs w:val="24"/>
        </w:rPr>
        <w:t xml:space="preserve"> </w:t>
      </w:r>
      <w:r w:rsidR="006046C8" w:rsidRPr="00B010B4">
        <w:rPr>
          <w:rFonts w:ascii="Times New Roman" w:hAnsi="Times New Roman" w:cs="Times New Roman"/>
          <w:i/>
          <w:color w:val="000000" w:themeColor="text1"/>
          <w:sz w:val="24"/>
          <w:szCs w:val="24"/>
        </w:rPr>
        <w:t>(</w:t>
      </w:r>
      <w:r w:rsidR="00B11544"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6046C8" w:rsidRPr="00B010B4">
        <w:rPr>
          <w:rFonts w:ascii="Times New Roman" w:hAnsi="Times New Roman" w:cs="Times New Roman"/>
          <w:i/>
          <w:color w:val="000000" w:themeColor="text1"/>
          <w:sz w:val="24"/>
          <w:szCs w:val="24"/>
        </w:rPr>
        <w:t>)</w:t>
      </w:r>
    </w:p>
    <w:p w:rsidR="0060359C" w:rsidRPr="00B010B4" w:rsidRDefault="0060359C" w:rsidP="00B7403F">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Сумму отчислений на цели надо внести в семейный бюджет, о необходимости и принципах формирования которого мы уже говорили в модуле «Подушка финансовой безопасности и управление семейным бюджетом». </w:t>
      </w:r>
    </w:p>
    <w:p w:rsidR="0060359C" w:rsidRPr="00B010B4" w:rsidRDefault="0060359C" w:rsidP="00B7403F">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lastRenderedPageBreak/>
        <w:t>Важно найти комфортную нагрузку на бюджет. «Затягивать пояса» слишком туго не рекомендуется – скорее всего, в итоге Вы сорветесь, и</w:t>
      </w:r>
      <w:r w:rsidR="00F30E1F">
        <w:rPr>
          <w:rFonts w:ascii="Times New Roman" w:hAnsi="Times New Roman" w:cs="Times New Roman"/>
          <w:color w:val="000000" w:themeColor="text1"/>
          <w:sz w:val="24"/>
          <w:szCs w:val="24"/>
        </w:rPr>
        <w:t>,</w:t>
      </w:r>
      <w:r w:rsidRPr="00B010B4">
        <w:rPr>
          <w:rFonts w:ascii="Times New Roman" w:hAnsi="Times New Roman" w:cs="Times New Roman"/>
          <w:color w:val="000000" w:themeColor="text1"/>
          <w:sz w:val="24"/>
          <w:szCs w:val="24"/>
        </w:rPr>
        <w:t xml:space="preserve"> помимо недостигнутой цели</w:t>
      </w:r>
      <w:r w:rsidR="00F30E1F">
        <w:rPr>
          <w:rFonts w:ascii="Times New Roman" w:hAnsi="Times New Roman" w:cs="Times New Roman"/>
          <w:color w:val="000000" w:themeColor="text1"/>
          <w:sz w:val="24"/>
          <w:szCs w:val="24"/>
        </w:rPr>
        <w:t>,</w:t>
      </w:r>
      <w:r w:rsidRPr="00B010B4">
        <w:rPr>
          <w:rFonts w:ascii="Times New Roman" w:hAnsi="Times New Roman" w:cs="Times New Roman"/>
          <w:color w:val="000000" w:themeColor="text1"/>
          <w:sz w:val="24"/>
          <w:szCs w:val="24"/>
        </w:rPr>
        <w:t xml:space="preserve"> у Вас будет еще чувство вины и </w:t>
      </w:r>
      <w:r w:rsidR="00904617" w:rsidRPr="00B010B4">
        <w:rPr>
          <w:rFonts w:ascii="Times New Roman" w:hAnsi="Times New Roman" w:cs="Times New Roman"/>
          <w:color w:val="000000" w:themeColor="text1"/>
          <w:sz w:val="24"/>
          <w:szCs w:val="24"/>
        </w:rPr>
        <w:t>Вы огорчитесь</w:t>
      </w:r>
      <w:r w:rsidRPr="00B010B4">
        <w:rPr>
          <w:rFonts w:ascii="Times New Roman" w:hAnsi="Times New Roman" w:cs="Times New Roman"/>
          <w:color w:val="000000" w:themeColor="text1"/>
          <w:sz w:val="24"/>
          <w:szCs w:val="24"/>
        </w:rPr>
        <w:t xml:space="preserve"> из-за неудачи. На накопления должно уходить около 30</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 бюджета – это позволит достигать целей, не понижая уровень жизни и не испытывая дискомфорта. Однако это число может быть и больше, если Вам действительно так комфортно.</w:t>
      </w:r>
    </w:p>
    <w:p w:rsidR="00B7403F" w:rsidRPr="00B010B4" w:rsidRDefault="00B7403F" w:rsidP="00846412">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Поскольку бюджет составляется, как правило, на год, а многие наши цели более долгосрочные и, как правило, должны достигаться в разные сроки и с разной периодичностью (квартиру покупаем один раз, а в отпуск ездим регулярно), нам нужен еще один инструмент – личный финансовый план.</w:t>
      </w:r>
    </w:p>
    <w:p w:rsidR="00B7403F" w:rsidRPr="00B010B4" w:rsidRDefault="00B7403F" w:rsidP="00846412">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Личный финансовый план – это Ваша финансовая стратегия, индивидуальный план движения к Вашим финансовым целям. По сути, это план доходов и расходов (в том числе отчислений на финансовые цели) на весь период, который вы идете к достижению своих целей. В нем должны быть отражены также способы достижения финансовых целей. Например, если Вы будете делать накопления на депозите, надо будет отразить начисляемые проценты. Расходная часть финансового плана должна включать все Ваши расходы: текущие расходы, отчисления в резервный фонд, страхование, отпуск, отчисления на финансовые цели. </w:t>
      </w:r>
    </w:p>
    <w:p w:rsidR="00B7403F" w:rsidRPr="00B010B4" w:rsidRDefault="00B7403F" w:rsidP="00B7403F">
      <w:pPr>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Актуализировать финансовый план надо не реже, чем раз в год. </w:t>
      </w:r>
      <w:r w:rsidR="00846412" w:rsidRPr="00B010B4">
        <w:rPr>
          <w:rFonts w:ascii="Times New Roman" w:hAnsi="Times New Roman" w:cs="Times New Roman"/>
          <w:color w:val="000000" w:themeColor="text1"/>
          <w:sz w:val="24"/>
          <w:szCs w:val="24"/>
        </w:rPr>
        <w:t>Ф</w:t>
      </w:r>
      <w:r w:rsidRPr="00B010B4">
        <w:rPr>
          <w:rFonts w:ascii="Times New Roman" w:hAnsi="Times New Roman" w:cs="Times New Roman"/>
          <w:color w:val="000000" w:themeColor="text1"/>
          <w:sz w:val="24"/>
          <w:szCs w:val="24"/>
        </w:rPr>
        <w:t>инансовый план – это гибкий инструмент, который будет надежным навигатором на Вашем пути к целям.</w:t>
      </w:r>
    </w:p>
    <w:p w:rsidR="004B13A0" w:rsidRPr="00B010B4" w:rsidRDefault="004B13A0" w:rsidP="00B7403F">
      <w:pPr>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ab/>
        <w:t>Вы можете составить его самостоятельно или обратиться за помощью к специалистам.</w:t>
      </w:r>
    </w:p>
    <w:p w:rsidR="0060359C" w:rsidRPr="00B010B4" w:rsidRDefault="0060359C" w:rsidP="006046C8">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p>
    <w:p w:rsidR="008F1CFF" w:rsidRPr="00B010B4" w:rsidRDefault="009215E2" w:rsidP="008F1CFF">
      <w:pPr>
        <w:autoSpaceDE w:val="0"/>
        <w:autoSpaceDN w:val="0"/>
        <w:adjustRightInd w:val="0"/>
        <w:spacing w:after="0" w:line="360" w:lineRule="auto"/>
        <w:ind w:firstLine="709"/>
        <w:jc w:val="both"/>
        <w:rPr>
          <w:rFonts w:ascii="Times New Roman" w:hAnsi="Times New Roman" w:cs="Times New Roman"/>
          <w:b/>
          <w:sz w:val="24"/>
          <w:szCs w:val="24"/>
        </w:rPr>
      </w:pPr>
      <w:r w:rsidRPr="00B010B4">
        <w:rPr>
          <w:rFonts w:ascii="Times New Roman" w:eastAsiaTheme="majorEastAsia" w:hAnsi="Times New Roman" w:cstheme="majorBidi"/>
          <w:b/>
          <w:bCs/>
          <w:sz w:val="24"/>
          <w:szCs w:val="24"/>
        </w:rPr>
        <w:t>Слайд 8</w:t>
      </w:r>
      <w:r w:rsidR="00F30E1F">
        <w:rPr>
          <w:rFonts w:ascii="Times New Roman" w:eastAsiaTheme="majorEastAsia" w:hAnsi="Times New Roman" w:cstheme="majorBidi"/>
          <w:b/>
          <w:bCs/>
          <w:sz w:val="24"/>
          <w:szCs w:val="24"/>
        </w:rPr>
        <w:t>.</w:t>
      </w:r>
      <w:r w:rsidRPr="00B010B4">
        <w:rPr>
          <w:rFonts w:ascii="Times New Roman" w:eastAsiaTheme="majorEastAsia" w:hAnsi="Times New Roman" w:cstheme="majorBidi"/>
          <w:b/>
          <w:bCs/>
          <w:sz w:val="24"/>
          <w:szCs w:val="24"/>
        </w:rPr>
        <w:t xml:space="preserve"> </w:t>
      </w:r>
      <w:r w:rsidR="00A936F5" w:rsidRPr="00B010B4">
        <w:rPr>
          <w:rFonts w:ascii="Times New Roman" w:eastAsiaTheme="majorEastAsia" w:hAnsi="Times New Roman" w:cstheme="majorBidi"/>
          <w:b/>
          <w:bCs/>
          <w:sz w:val="24"/>
          <w:szCs w:val="24"/>
        </w:rPr>
        <w:t>Накопление на будущее и образование детей на депозите</w:t>
      </w:r>
      <w:r w:rsidR="008F1CFF" w:rsidRPr="00B010B4">
        <w:rPr>
          <w:rFonts w:ascii="Times New Roman" w:hAnsi="Times New Roman"/>
          <w:sz w:val="24"/>
          <w:szCs w:val="24"/>
        </w:rPr>
        <w:t xml:space="preserve"> </w:t>
      </w:r>
      <w:r w:rsidR="008F1CFF" w:rsidRPr="00B010B4">
        <w:rPr>
          <w:rFonts w:ascii="Times New Roman" w:hAnsi="Times New Roman" w:cs="Times New Roman"/>
          <w:i/>
          <w:color w:val="000000" w:themeColor="text1"/>
          <w:sz w:val="24"/>
          <w:szCs w:val="24"/>
        </w:rPr>
        <w:t>(</w:t>
      </w:r>
      <w:r w:rsidR="0055796B"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8F1CFF" w:rsidRPr="00B010B4">
        <w:rPr>
          <w:rFonts w:ascii="Times New Roman" w:hAnsi="Times New Roman" w:cs="Times New Roman"/>
          <w:i/>
          <w:color w:val="000000" w:themeColor="text1"/>
          <w:sz w:val="24"/>
          <w:szCs w:val="24"/>
        </w:rPr>
        <w:t>)</w:t>
      </w:r>
    </w:p>
    <w:p w:rsidR="0043314D" w:rsidRDefault="00E55594" w:rsidP="00EE2645">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Инструмент накопления, который обычно используют родители</w:t>
      </w:r>
      <w:r w:rsidR="00F30E1F">
        <w:rPr>
          <w:rFonts w:ascii="Times New Roman" w:hAnsi="Times New Roman" w:cs="Times New Roman"/>
          <w:color w:val="000000" w:themeColor="text1"/>
          <w:sz w:val="24"/>
          <w:szCs w:val="24"/>
        </w:rPr>
        <w:t>,</w:t>
      </w:r>
      <w:r w:rsidRPr="00B010B4">
        <w:rPr>
          <w:rFonts w:ascii="Times New Roman" w:hAnsi="Times New Roman" w:cs="Times New Roman"/>
          <w:color w:val="000000" w:themeColor="text1"/>
          <w:sz w:val="24"/>
          <w:szCs w:val="24"/>
        </w:rPr>
        <w:t xml:space="preserve"> – вклады в банках. Поскольку накопления на образование, как правило, занимают большой период времени, отлично подойдут депозиты на большой срок с пополнением вклада и капитализацией процентов.</w:t>
      </w:r>
      <w:r w:rsidR="0055796B" w:rsidRPr="00B010B4">
        <w:rPr>
          <w:rFonts w:ascii="Times New Roman" w:hAnsi="Times New Roman" w:cs="Times New Roman"/>
          <w:color w:val="000000" w:themeColor="text1"/>
          <w:sz w:val="24"/>
          <w:szCs w:val="24"/>
        </w:rPr>
        <w:t xml:space="preserve"> Либо вы можете открыть пополняемый вклад с возможностью снятия процентов, которые вы </w:t>
      </w:r>
      <w:r w:rsidR="00233CBF" w:rsidRPr="00B010B4">
        <w:rPr>
          <w:rFonts w:ascii="Times New Roman" w:hAnsi="Times New Roman" w:cs="Times New Roman"/>
          <w:color w:val="000000" w:themeColor="text1"/>
          <w:sz w:val="24"/>
          <w:szCs w:val="24"/>
        </w:rPr>
        <w:t>с</w:t>
      </w:r>
      <w:r w:rsidR="0055796B" w:rsidRPr="00B010B4">
        <w:rPr>
          <w:rFonts w:ascii="Times New Roman" w:hAnsi="Times New Roman" w:cs="Times New Roman"/>
          <w:color w:val="000000" w:themeColor="text1"/>
          <w:sz w:val="24"/>
          <w:szCs w:val="24"/>
        </w:rPr>
        <w:t>можете направить на карманные расходы ребенка.</w:t>
      </w:r>
    </w:p>
    <w:p w:rsidR="00F60AF3" w:rsidRPr="00F60AF3" w:rsidRDefault="00F60AF3" w:rsidP="00EE2645">
      <w:pPr>
        <w:autoSpaceDE w:val="0"/>
        <w:autoSpaceDN w:val="0"/>
        <w:adjustRightInd w:val="0"/>
        <w:spacing w:after="0" w:line="360" w:lineRule="auto"/>
        <w:ind w:firstLine="709"/>
        <w:jc w:val="both"/>
        <w:rPr>
          <w:rFonts w:ascii="Times New Roman" w:hAnsi="Times New Roman" w:cs="Times New Roman"/>
          <w:b/>
          <w:color w:val="000000" w:themeColor="text1"/>
          <w:sz w:val="24"/>
          <w:szCs w:val="24"/>
        </w:rPr>
      </w:pPr>
      <w:r w:rsidRPr="00F60AF3">
        <w:rPr>
          <w:rFonts w:ascii="Times New Roman" w:hAnsi="Times New Roman" w:cs="Times New Roman"/>
          <w:b/>
          <w:color w:val="000000" w:themeColor="text1"/>
          <w:sz w:val="24"/>
          <w:szCs w:val="24"/>
        </w:rPr>
        <w:t>Слайд 9.</w:t>
      </w:r>
    </w:p>
    <w:p w:rsidR="00E55594" w:rsidRPr="00B010B4" w:rsidRDefault="00E55594" w:rsidP="00E55594">
      <w:pPr>
        <w:ind w:firstLine="708"/>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Оформление депозита в банке дает сразу две выгоды: защит</w:t>
      </w:r>
      <w:r w:rsidR="00C07B4A" w:rsidRPr="00B010B4">
        <w:rPr>
          <w:rFonts w:ascii="Times New Roman" w:hAnsi="Times New Roman" w:cs="Times New Roman"/>
          <w:color w:val="000000" w:themeColor="text1"/>
          <w:sz w:val="24"/>
          <w:szCs w:val="24"/>
        </w:rPr>
        <w:t>у</w:t>
      </w:r>
      <w:r w:rsidRPr="00B010B4">
        <w:rPr>
          <w:rFonts w:ascii="Times New Roman" w:hAnsi="Times New Roman" w:cs="Times New Roman"/>
          <w:color w:val="000000" w:themeColor="text1"/>
          <w:sz w:val="24"/>
          <w:szCs w:val="24"/>
        </w:rPr>
        <w:t xml:space="preserve"> средств и дополнительный доход в виде процентов.</w:t>
      </w:r>
    </w:p>
    <w:p w:rsidR="00E55594" w:rsidRPr="00B010B4" w:rsidRDefault="00E55594" w:rsidP="00E55594">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 xml:space="preserve">Защиту средств </w:t>
      </w:r>
      <w:r w:rsidR="00904617" w:rsidRPr="00B010B4">
        <w:rPr>
          <w:rFonts w:ascii="Times New Roman" w:hAnsi="Times New Roman" w:cs="Times New Roman"/>
          <w:color w:val="000000" w:themeColor="text1"/>
          <w:sz w:val="24"/>
          <w:szCs w:val="24"/>
        </w:rPr>
        <w:t>гарантирует</w:t>
      </w:r>
      <w:r w:rsidRPr="00B010B4">
        <w:rPr>
          <w:rFonts w:ascii="Times New Roman" w:hAnsi="Times New Roman" w:cs="Times New Roman"/>
          <w:color w:val="000000" w:themeColor="text1"/>
          <w:sz w:val="24"/>
          <w:szCs w:val="24"/>
        </w:rPr>
        <w:t xml:space="preserve"> система государственного страхования вкладов через Агентство по страхованию вкладов, которое обеспечивает возврат 100</w:t>
      </w:r>
      <w:r w:rsidR="00F30E1F">
        <w:rPr>
          <w:rFonts w:ascii="Times New Roman" w:hAnsi="Times New Roman" w:cs="Times New Roman"/>
          <w:color w:val="000000" w:themeColor="text1"/>
          <w:sz w:val="24"/>
          <w:szCs w:val="24"/>
        </w:rPr>
        <w:t xml:space="preserve"> </w:t>
      </w:r>
      <w:r w:rsidRPr="00B010B4">
        <w:rPr>
          <w:rFonts w:ascii="Times New Roman" w:hAnsi="Times New Roman" w:cs="Times New Roman"/>
          <w:color w:val="000000" w:themeColor="text1"/>
          <w:sz w:val="24"/>
          <w:szCs w:val="24"/>
        </w:rPr>
        <w:t xml:space="preserve">% вложенных средств при сумме </w:t>
      </w:r>
      <w:r w:rsidR="00904617" w:rsidRPr="00B010B4">
        <w:rPr>
          <w:rFonts w:ascii="Times New Roman" w:hAnsi="Times New Roman" w:cs="Times New Roman"/>
          <w:color w:val="000000" w:themeColor="text1"/>
          <w:sz w:val="24"/>
          <w:szCs w:val="24"/>
        </w:rPr>
        <w:t>до</w:t>
      </w:r>
      <w:r w:rsidRPr="00B010B4">
        <w:rPr>
          <w:rFonts w:ascii="Times New Roman" w:hAnsi="Times New Roman" w:cs="Times New Roman"/>
          <w:color w:val="000000" w:themeColor="text1"/>
          <w:sz w:val="24"/>
          <w:szCs w:val="24"/>
        </w:rPr>
        <w:t xml:space="preserve"> 1,4 млн рублей.</w:t>
      </w:r>
      <w:r w:rsidR="005542BF" w:rsidRPr="00B010B4">
        <w:rPr>
          <w:rFonts w:ascii="Times New Roman" w:hAnsi="Times New Roman" w:cs="Times New Roman"/>
          <w:color w:val="000000" w:themeColor="text1"/>
          <w:sz w:val="24"/>
          <w:szCs w:val="24"/>
        </w:rPr>
        <w:t xml:space="preserve"> Более подробно о защите вкладов вы можете узнать на сайте АСВ, адрес которого приведен на слайде.</w:t>
      </w:r>
    </w:p>
    <w:p w:rsidR="005F42E1" w:rsidRPr="00B010B4" w:rsidRDefault="005F42E1" w:rsidP="00E55594">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lastRenderedPageBreak/>
        <w:t xml:space="preserve">Вы можете заранее рассчитать, какую выгоду принесет депозит, например, с помощью калькулятора на портале </w:t>
      </w:r>
      <w:proofErr w:type="spellStart"/>
      <w:r w:rsidRPr="00B010B4">
        <w:rPr>
          <w:rFonts w:ascii="Times New Roman" w:hAnsi="Times New Roman" w:cs="Times New Roman"/>
          <w:color w:val="000000" w:themeColor="text1"/>
          <w:sz w:val="24"/>
          <w:szCs w:val="24"/>
          <w:lang w:val="en-US"/>
        </w:rPr>
        <w:t>Banki</w:t>
      </w:r>
      <w:proofErr w:type="spellEnd"/>
      <w:r w:rsidRPr="00B010B4">
        <w:rPr>
          <w:rFonts w:ascii="Times New Roman" w:hAnsi="Times New Roman" w:cs="Times New Roman"/>
          <w:color w:val="000000" w:themeColor="text1"/>
          <w:sz w:val="24"/>
          <w:szCs w:val="24"/>
        </w:rPr>
        <w:t>.</w:t>
      </w:r>
      <w:proofErr w:type="spellStart"/>
      <w:r w:rsidRPr="00B010B4">
        <w:rPr>
          <w:rFonts w:ascii="Times New Roman" w:hAnsi="Times New Roman" w:cs="Times New Roman"/>
          <w:color w:val="000000" w:themeColor="text1"/>
          <w:sz w:val="24"/>
          <w:szCs w:val="24"/>
          <w:lang w:val="en-US"/>
        </w:rPr>
        <w:t>ru</w:t>
      </w:r>
      <w:proofErr w:type="spellEnd"/>
      <w:r w:rsidRPr="00B010B4">
        <w:rPr>
          <w:rFonts w:ascii="Times New Roman" w:hAnsi="Times New Roman" w:cs="Times New Roman"/>
          <w:color w:val="000000" w:themeColor="text1"/>
          <w:sz w:val="24"/>
          <w:szCs w:val="24"/>
        </w:rPr>
        <w:t xml:space="preserve">, ссылка на который </w:t>
      </w:r>
      <w:r w:rsidR="00904617" w:rsidRPr="00B010B4">
        <w:rPr>
          <w:rFonts w:ascii="Times New Roman" w:hAnsi="Times New Roman" w:cs="Times New Roman"/>
          <w:color w:val="000000" w:themeColor="text1"/>
          <w:sz w:val="24"/>
          <w:szCs w:val="24"/>
        </w:rPr>
        <w:t xml:space="preserve">также </w:t>
      </w:r>
      <w:r w:rsidRPr="00B010B4">
        <w:rPr>
          <w:rFonts w:ascii="Times New Roman" w:hAnsi="Times New Roman" w:cs="Times New Roman"/>
          <w:color w:val="000000" w:themeColor="text1"/>
          <w:sz w:val="24"/>
          <w:szCs w:val="24"/>
        </w:rPr>
        <w:t>приведена на слайде.</w:t>
      </w:r>
    </w:p>
    <w:p w:rsidR="005F42E1" w:rsidRPr="00B010B4" w:rsidRDefault="005F42E1" w:rsidP="00E55594">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В нашей брошюре по данному модулю вы можете узнать об основных условиях, которые надо узнать при выборе депозита.</w:t>
      </w:r>
    </w:p>
    <w:p w:rsidR="005542BF" w:rsidRPr="00B010B4" w:rsidRDefault="005542BF" w:rsidP="00E55594">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p>
    <w:p w:rsidR="0043314D" w:rsidRPr="00B010B4" w:rsidRDefault="00F60AF3" w:rsidP="0043314D">
      <w:pPr>
        <w:autoSpaceDE w:val="0"/>
        <w:autoSpaceDN w:val="0"/>
        <w:adjustRightInd w:val="0"/>
        <w:spacing w:after="0" w:line="360" w:lineRule="auto"/>
        <w:ind w:firstLine="709"/>
        <w:jc w:val="both"/>
        <w:rPr>
          <w:rFonts w:ascii="Times New Roman" w:hAnsi="Times New Roman" w:cs="Times New Roman"/>
          <w:b/>
          <w:sz w:val="24"/>
          <w:szCs w:val="24"/>
        </w:rPr>
      </w:pPr>
      <w:r>
        <w:rPr>
          <w:rFonts w:ascii="Times New Roman" w:eastAsiaTheme="majorEastAsia" w:hAnsi="Times New Roman" w:cstheme="majorBidi"/>
          <w:b/>
          <w:bCs/>
          <w:sz w:val="24"/>
          <w:szCs w:val="24"/>
        </w:rPr>
        <w:t>Слайд 10</w:t>
      </w:r>
      <w:r w:rsidR="00F30E1F">
        <w:rPr>
          <w:rFonts w:ascii="Times New Roman" w:eastAsiaTheme="majorEastAsia" w:hAnsi="Times New Roman" w:cstheme="majorBidi"/>
          <w:b/>
          <w:bCs/>
          <w:sz w:val="24"/>
          <w:szCs w:val="24"/>
        </w:rPr>
        <w:t>.</w:t>
      </w:r>
      <w:r w:rsidR="00F30E1F" w:rsidRPr="00B010B4">
        <w:rPr>
          <w:rFonts w:ascii="Times New Roman" w:eastAsiaTheme="majorEastAsia" w:hAnsi="Times New Roman" w:cstheme="majorBidi"/>
          <w:b/>
          <w:bCs/>
          <w:sz w:val="24"/>
          <w:szCs w:val="24"/>
        </w:rPr>
        <w:t xml:space="preserve"> </w:t>
      </w:r>
      <w:r w:rsidR="00F52609" w:rsidRPr="00B010B4">
        <w:rPr>
          <w:rFonts w:ascii="Times New Roman" w:eastAsiaTheme="majorEastAsia" w:hAnsi="Times New Roman" w:cstheme="majorBidi"/>
          <w:b/>
          <w:bCs/>
          <w:sz w:val="24"/>
          <w:szCs w:val="24"/>
        </w:rPr>
        <w:t xml:space="preserve">Накопление на будущее и образование детей с помощью накопительного страхования </w:t>
      </w:r>
      <w:r w:rsidR="0043314D"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43314D" w:rsidRPr="00B010B4">
        <w:rPr>
          <w:rFonts w:ascii="Times New Roman" w:hAnsi="Times New Roman" w:cs="Times New Roman"/>
          <w:i/>
          <w:color w:val="000000" w:themeColor="text1"/>
          <w:sz w:val="24"/>
          <w:szCs w:val="24"/>
        </w:rPr>
        <w:t>)</w:t>
      </w:r>
    </w:p>
    <w:p w:rsidR="00FB6E97" w:rsidRPr="00B010B4" w:rsidRDefault="00FB6E97" w:rsidP="00FB6E97">
      <w:pPr>
        <w:ind w:firstLine="428"/>
        <w:jc w:val="both"/>
        <w:rPr>
          <w:rFonts w:ascii="Times New Roman" w:hAnsi="Times New Roman" w:cs="Times New Roman"/>
          <w:sz w:val="24"/>
          <w:szCs w:val="24"/>
        </w:rPr>
      </w:pPr>
      <w:r w:rsidRPr="00B010B4">
        <w:rPr>
          <w:rFonts w:ascii="Times New Roman" w:hAnsi="Times New Roman" w:cs="Times New Roman"/>
          <w:sz w:val="24"/>
          <w:szCs w:val="24"/>
        </w:rPr>
        <w:t>Часто родители хотят накопить средства к значимому событию в жизни ребенка, например, к окончанию вуза</w:t>
      </w:r>
      <w:r w:rsidR="00576A30" w:rsidRPr="00B010B4">
        <w:rPr>
          <w:rFonts w:ascii="Times New Roman" w:hAnsi="Times New Roman" w:cs="Times New Roman"/>
          <w:sz w:val="24"/>
          <w:szCs w:val="24"/>
        </w:rPr>
        <w:t xml:space="preserve"> или к свадьбе</w:t>
      </w:r>
      <w:r w:rsidRPr="00B010B4">
        <w:rPr>
          <w:rFonts w:ascii="Times New Roman" w:hAnsi="Times New Roman" w:cs="Times New Roman"/>
          <w:sz w:val="24"/>
          <w:szCs w:val="24"/>
        </w:rPr>
        <w:t>. В этом случае можно прибегнуть к накопительному страхованию.</w:t>
      </w:r>
    </w:p>
    <w:p w:rsidR="00A37A0D" w:rsidRPr="00B010B4" w:rsidRDefault="00FB6E97" w:rsidP="00FB6E97">
      <w:pPr>
        <w:spacing w:after="100" w:afterAutospacing="1" w:line="360" w:lineRule="auto"/>
        <w:ind w:firstLine="428"/>
        <w:contextualSpacing/>
        <w:jc w:val="both"/>
        <w:rPr>
          <w:rFonts w:ascii="Times New Roman" w:hAnsi="Times New Roman" w:cs="Times New Roman"/>
          <w:sz w:val="24"/>
          <w:szCs w:val="24"/>
        </w:rPr>
      </w:pPr>
      <w:r w:rsidRPr="00B010B4">
        <w:rPr>
          <w:rFonts w:ascii="Times New Roman" w:hAnsi="Times New Roman" w:cs="Times New Roman"/>
          <w:sz w:val="24"/>
          <w:szCs w:val="24"/>
        </w:rPr>
        <w:t>Накопительное страхование  дает возможность накопить и сохранить денежные средства к определенной дате/событию в сочетании со страховой защитой жизни и здоровья.  Договор накопительного страхования заключается со страховой компанией. В нем может оговариваться минимальный гарантированный инвестиционный доход, примерно 2</w:t>
      </w:r>
      <w:r w:rsidR="00F30E1F">
        <w:rPr>
          <w:iCs/>
          <w:color w:val="000000" w:themeColor="text1"/>
          <w:spacing w:val="-3"/>
        </w:rPr>
        <w:t>–</w:t>
      </w:r>
      <w:r w:rsidRPr="00B010B4">
        <w:rPr>
          <w:rFonts w:ascii="Times New Roman" w:hAnsi="Times New Roman" w:cs="Times New Roman"/>
          <w:sz w:val="24"/>
          <w:szCs w:val="24"/>
        </w:rPr>
        <w:t>5</w:t>
      </w:r>
      <w:r w:rsidR="00F30E1F">
        <w:rPr>
          <w:rFonts w:ascii="Times New Roman" w:hAnsi="Times New Roman" w:cs="Times New Roman"/>
          <w:sz w:val="24"/>
          <w:szCs w:val="24"/>
        </w:rPr>
        <w:t xml:space="preserve"> </w:t>
      </w:r>
      <w:r w:rsidRPr="00B010B4">
        <w:rPr>
          <w:rFonts w:ascii="Times New Roman" w:hAnsi="Times New Roman" w:cs="Times New Roman"/>
          <w:sz w:val="24"/>
          <w:szCs w:val="24"/>
        </w:rPr>
        <w:t>% годовых.</w:t>
      </w:r>
    </w:p>
    <w:p w:rsidR="004010A9" w:rsidRPr="00B010B4" w:rsidRDefault="004010A9" w:rsidP="00FB6E97">
      <w:pPr>
        <w:spacing w:after="100" w:afterAutospacing="1" w:line="360" w:lineRule="auto"/>
        <w:ind w:firstLine="428"/>
        <w:contextualSpacing/>
        <w:jc w:val="both"/>
        <w:rPr>
          <w:rFonts w:ascii="Times New Roman" w:hAnsi="Times New Roman" w:cs="Times New Roman"/>
          <w:sz w:val="24"/>
          <w:szCs w:val="24"/>
        </w:rPr>
      </w:pPr>
      <w:r w:rsidRPr="00B010B4">
        <w:rPr>
          <w:rFonts w:ascii="Times New Roman" w:hAnsi="Times New Roman" w:cs="Times New Roman"/>
          <w:sz w:val="24"/>
          <w:szCs w:val="24"/>
        </w:rPr>
        <w:t>У страховых компаний могут быть разные программы страхования, познакомиться с которыми, как и с Правилами страхования компании</w:t>
      </w:r>
      <w:r w:rsidR="00B0169D" w:rsidRPr="00B010B4">
        <w:rPr>
          <w:rFonts w:ascii="Times New Roman" w:hAnsi="Times New Roman" w:cs="Times New Roman"/>
          <w:sz w:val="24"/>
          <w:szCs w:val="24"/>
        </w:rPr>
        <w:t xml:space="preserve">, можно на сайтах самих </w:t>
      </w:r>
      <w:r w:rsidRPr="00B010B4">
        <w:rPr>
          <w:rFonts w:ascii="Times New Roman" w:hAnsi="Times New Roman" w:cs="Times New Roman"/>
          <w:sz w:val="24"/>
          <w:szCs w:val="24"/>
        </w:rPr>
        <w:t>страховых компаний.</w:t>
      </w:r>
    </w:p>
    <w:p w:rsidR="00DE0AC9" w:rsidRPr="00B010B4" w:rsidRDefault="004010A9" w:rsidP="00FB6E97">
      <w:pPr>
        <w:spacing w:after="100" w:afterAutospacing="1" w:line="360" w:lineRule="auto"/>
        <w:ind w:firstLine="428"/>
        <w:contextualSpacing/>
        <w:jc w:val="both"/>
        <w:rPr>
          <w:rFonts w:ascii="Times New Roman" w:hAnsi="Times New Roman" w:cs="Times New Roman"/>
          <w:sz w:val="24"/>
          <w:szCs w:val="24"/>
        </w:rPr>
      </w:pPr>
      <w:r w:rsidRPr="00B010B4">
        <w:rPr>
          <w:rFonts w:ascii="Times New Roman" w:hAnsi="Times New Roman" w:cs="Times New Roman"/>
          <w:sz w:val="24"/>
          <w:szCs w:val="24"/>
        </w:rPr>
        <w:t xml:space="preserve">Сориентироваться в услугах разных страховых компаний, а также посмотреть </w:t>
      </w:r>
      <w:proofErr w:type="spellStart"/>
      <w:r w:rsidRPr="00B010B4">
        <w:rPr>
          <w:rFonts w:ascii="Times New Roman" w:hAnsi="Times New Roman" w:cs="Times New Roman"/>
          <w:sz w:val="24"/>
          <w:szCs w:val="24"/>
        </w:rPr>
        <w:t>рэнкинги</w:t>
      </w:r>
      <w:proofErr w:type="spellEnd"/>
      <w:r w:rsidRPr="00B010B4">
        <w:rPr>
          <w:rFonts w:ascii="Times New Roman" w:hAnsi="Times New Roman" w:cs="Times New Roman"/>
          <w:sz w:val="24"/>
          <w:szCs w:val="24"/>
        </w:rPr>
        <w:t xml:space="preserve"> страховых компаний можно в специальном разделе портала </w:t>
      </w:r>
      <w:proofErr w:type="spellStart"/>
      <w:r w:rsidRPr="00B010B4">
        <w:rPr>
          <w:rFonts w:ascii="Times New Roman" w:hAnsi="Times New Roman" w:cs="Times New Roman"/>
          <w:sz w:val="24"/>
          <w:szCs w:val="24"/>
          <w:lang w:val="en-US"/>
        </w:rPr>
        <w:t>Investfunds</w:t>
      </w:r>
      <w:proofErr w:type="spellEnd"/>
      <w:r w:rsidRPr="00B010B4">
        <w:rPr>
          <w:rFonts w:ascii="Times New Roman" w:hAnsi="Times New Roman" w:cs="Times New Roman"/>
          <w:sz w:val="24"/>
          <w:szCs w:val="24"/>
        </w:rPr>
        <w:t>.</w:t>
      </w:r>
      <w:proofErr w:type="spellStart"/>
      <w:r w:rsidRPr="00B010B4">
        <w:rPr>
          <w:rFonts w:ascii="Times New Roman" w:hAnsi="Times New Roman" w:cs="Times New Roman"/>
          <w:sz w:val="24"/>
          <w:szCs w:val="24"/>
          <w:lang w:val="en-US"/>
        </w:rPr>
        <w:t>ru</w:t>
      </w:r>
      <w:proofErr w:type="spellEnd"/>
      <w:r w:rsidRPr="00B010B4">
        <w:rPr>
          <w:rFonts w:ascii="Times New Roman" w:hAnsi="Times New Roman" w:cs="Times New Roman"/>
          <w:sz w:val="24"/>
          <w:szCs w:val="24"/>
        </w:rPr>
        <w:t>, ссылка на который приведена на слайде.</w:t>
      </w:r>
    </w:p>
    <w:p w:rsidR="002023CE" w:rsidRPr="00B010B4" w:rsidRDefault="002023CE" w:rsidP="00FB6E97">
      <w:pPr>
        <w:spacing w:after="100" w:afterAutospacing="1" w:line="360" w:lineRule="auto"/>
        <w:ind w:firstLine="428"/>
        <w:contextualSpacing/>
        <w:jc w:val="both"/>
        <w:rPr>
          <w:rFonts w:ascii="Times New Roman" w:hAnsi="Times New Roman" w:cs="Times New Roman"/>
          <w:sz w:val="24"/>
          <w:szCs w:val="24"/>
        </w:rPr>
      </w:pPr>
    </w:p>
    <w:p w:rsidR="00A37A0D" w:rsidRPr="00B010B4" w:rsidRDefault="00F039CC" w:rsidP="00A37A0D">
      <w:pPr>
        <w:autoSpaceDE w:val="0"/>
        <w:autoSpaceDN w:val="0"/>
        <w:adjustRightInd w:val="0"/>
        <w:spacing w:after="0" w:line="360" w:lineRule="auto"/>
        <w:ind w:firstLine="709"/>
        <w:jc w:val="both"/>
        <w:rPr>
          <w:rFonts w:ascii="Times New Roman" w:hAnsi="Times New Roman" w:cs="Times New Roman"/>
          <w:b/>
          <w:sz w:val="24"/>
          <w:szCs w:val="24"/>
        </w:rPr>
      </w:pPr>
      <w:bookmarkStart w:id="2" w:name="_Toc461059786"/>
      <w:r w:rsidRPr="00B010B4">
        <w:rPr>
          <w:rFonts w:ascii="Times New Roman" w:hAnsi="Times New Roman" w:cs="Times New Roman"/>
          <w:b/>
          <w:sz w:val="24"/>
          <w:szCs w:val="24"/>
        </w:rPr>
        <w:t>Слайд 1</w:t>
      </w:r>
      <w:bookmarkEnd w:id="2"/>
      <w:r w:rsidR="00F60AF3">
        <w:rPr>
          <w:rFonts w:ascii="Times New Roman" w:hAnsi="Times New Roman" w:cs="Times New Roman"/>
          <w:b/>
          <w:sz w:val="24"/>
          <w:szCs w:val="24"/>
        </w:rPr>
        <w:t>1</w:t>
      </w:r>
      <w:r w:rsidR="00573727">
        <w:rPr>
          <w:rFonts w:ascii="Times New Roman" w:hAnsi="Times New Roman" w:cs="Times New Roman"/>
          <w:b/>
          <w:sz w:val="24"/>
          <w:szCs w:val="24"/>
        </w:rPr>
        <w:t>.</w:t>
      </w:r>
      <w:r w:rsidR="00573727" w:rsidRPr="00B010B4">
        <w:rPr>
          <w:rFonts w:ascii="Times New Roman" w:hAnsi="Times New Roman" w:cs="Times New Roman"/>
          <w:b/>
          <w:sz w:val="24"/>
          <w:szCs w:val="24"/>
        </w:rPr>
        <w:t xml:space="preserve"> </w:t>
      </w:r>
      <w:r w:rsidR="001B0701" w:rsidRPr="00B010B4">
        <w:rPr>
          <w:rFonts w:ascii="Times New Roman" w:eastAsiaTheme="majorEastAsia" w:hAnsi="Times New Roman" w:cstheme="majorBidi"/>
          <w:b/>
          <w:bCs/>
          <w:sz w:val="24"/>
          <w:szCs w:val="24"/>
        </w:rPr>
        <w:t xml:space="preserve">Накопления на крупные покупки </w:t>
      </w:r>
      <w:r w:rsidR="00A37A0D"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A37A0D" w:rsidRPr="00B010B4">
        <w:rPr>
          <w:rFonts w:ascii="Times New Roman" w:hAnsi="Times New Roman" w:cs="Times New Roman"/>
          <w:i/>
          <w:color w:val="000000" w:themeColor="text1"/>
          <w:sz w:val="24"/>
          <w:szCs w:val="24"/>
        </w:rPr>
        <w:t>)</w:t>
      </w:r>
    </w:p>
    <w:p w:rsidR="008240C5" w:rsidRPr="00B010B4" w:rsidRDefault="008240C5" w:rsidP="008240C5">
      <w:pPr>
        <w:jc w:val="both"/>
        <w:rPr>
          <w:rFonts w:ascii="Times New Roman" w:hAnsi="Times New Roman" w:cs="Times New Roman"/>
          <w:sz w:val="24"/>
          <w:szCs w:val="24"/>
        </w:rPr>
      </w:pPr>
      <w:r w:rsidRPr="00B010B4">
        <w:rPr>
          <w:rFonts w:ascii="Times New Roman" w:hAnsi="Times New Roman" w:cs="Times New Roman"/>
          <w:sz w:val="24"/>
          <w:szCs w:val="24"/>
        </w:rPr>
        <w:tab/>
        <w:t>Выше мы говорили о преимуществах накопления на депозите. Когда речь идет о крупных покупках, стоит рассмотреть и другие инструменты, которые помогут осуществить запланированное.</w:t>
      </w:r>
    </w:p>
    <w:p w:rsidR="008240C5" w:rsidRPr="00B010B4" w:rsidRDefault="008240C5" w:rsidP="00062982">
      <w:pPr>
        <w:ind w:firstLine="708"/>
        <w:jc w:val="both"/>
        <w:rPr>
          <w:rFonts w:ascii="Times New Roman" w:hAnsi="Times New Roman" w:cs="Times New Roman"/>
          <w:sz w:val="24"/>
          <w:szCs w:val="24"/>
        </w:rPr>
      </w:pPr>
      <w:r w:rsidRPr="00B010B4">
        <w:rPr>
          <w:rFonts w:ascii="Times New Roman" w:hAnsi="Times New Roman" w:cs="Times New Roman"/>
          <w:sz w:val="24"/>
          <w:szCs w:val="24"/>
        </w:rPr>
        <w:t>Например, накопление на покупку квартиры может занять очень много времени, а жить надо уже сейчас</w:t>
      </w:r>
      <w:r w:rsidR="00573727">
        <w:rPr>
          <w:rFonts w:ascii="Times New Roman" w:hAnsi="Times New Roman" w:cs="Times New Roman"/>
          <w:sz w:val="24"/>
          <w:szCs w:val="24"/>
        </w:rPr>
        <w:t>,</w:t>
      </w:r>
      <w:r w:rsidR="00573727" w:rsidRPr="00B010B4">
        <w:rPr>
          <w:rFonts w:ascii="Times New Roman" w:hAnsi="Times New Roman" w:cs="Times New Roman"/>
          <w:sz w:val="24"/>
          <w:szCs w:val="24"/>
        </w:rPr>
        <w:t xml:space="preserve"> </w:t>
      </w:r>
      <w:r w:rsidR="00573727">
        <w:rPr>
          <w:rFonts w:ascii="Times New Roman" w:hAnsi="Times New Roman" w:cs="Times New Roman"/>
          <w:sz w:val="24"/>
          <w:szCs w:val="24"/>
        </w:rPr>
        <w:t>п</w:t>
      </w:r>
      <w:r w:rsidRPr="00B010B4">
        <w:rPr>
          <w:rFonts w:ascii="Times New Roman" w:hAnsi="Times New Roman" w:cs="Times New Roman"/>
          <w:sz w:val="24"/>
          <w:szCs w:val="24"/>
        </w:rPr>
        <w:t>оэтому иногда стоит прибегнуть к ипотечному кредитованию</w:t>
      </w:r>
      <w:r w:rsidR="00062982" w:rsidRPr="00B010B4">
        <w:rPr>
          <w:rFonts w:ascii="Times New Roman" w:hAnsi="Times New Roman" w:cs="Times New Roman"/>
          <w:sz w:val="24"/>
          <w:szCs w:val="24"/>
        </w:rPr>
        <w:t xml:space="preserve">. </w:t>
      </w:r>
      <w:r w:rsidRPr="00B010B4">
        <w:rPr>
          <w:rFonts w:ascii="Times New Roman" w:hAnsi="Times New Roman" w:cs="Times New Roman"/>
          <w:sz w:val="24"/>
          <w:szCs w:val="24"/>
        </w:rPr>
        <w:t xml:space="preserve">Более подробную информацию об ипотечном кредитовании Вы можете узнать на сайте Агентства по ипотечному жилищному кредитованию </w:t>
      </w:r>
      <w:r w:rsidR="00062982" w:rsidRPr="00B010B4">
        <w:rPr>
          <w:rFonts w:ascii="Times New Roman" w:hAnsi="Times New Roman" w:cs="Times New Roman"/>
          <w:sz w:val="24"/>
          <w:szCs w:val="24"/>
        </w:rPr>
        <w:t>(</w:t>
      </w:r>
      <w:r w:rsidRPr="00B010B4">
        <w:rPr>
          <w:rFonts w:ascii="Times New Roman" w:hAnsi="Times New Roman" w:cs="Times New Roman"/>
          <w:sz w:val="24"/>
          <w:szCs w:val="24"/>
        </w:rPr>
        <w:t>ссылк</w:t>
      </w:r>
      <w:r w:rsidR="00062982" w:rsidRPr="00B010B4">
        <w:rPr>
          <w:rFonts w:ascii="Times New Roman" w:hAnsi="Times New Roman" w:cs="Times New Roman"/>
          <w:sz w:val="24"/>
          <w:szCs w:val="24"/>
        </w:rPr>
        <w:t>а приведена в брошюре по данному модулю</w:t>
      </w:r>
      <w:r w:rsidRPr="00B010B4">
        <w:rPr>
          <w:rFonts w:ascii="Times New Roman" w:hAnsi="Times New Roman" w:cs="Times New Roman"/>
          <w:sz w:val="24"/>
          <w:szCs w:val="24"/>
        </w:rPr>
        <w:t xml:space="preserve">: </w:t>
      </w:r>
      <w:hyperlink r:id="rId10" w:history="1">
        <w:r w:rsidRPr="00B010B4">
          <w:rPr>
            <w:rFonts w:ascii="Times New Roman" w:hAnsi="Times New Roman" w:cs="Times New Roman"/>
            <w:sz w:val="24"/>
            <w:szCs w:val="24"/>
          </w:rPr>
          <w:t>http://rosipoteka.ru/ru/borrower/</w:t>
        </w:r>
      </w:hyperlink>
      <w:r w:rsidR="00062982" w:rsidRPr="00B010B4">
        <w:rPr>
          <w:rFonts w:ascii="Times New Roman" w:hAnsi="Times New Roman" w:cs="Times New Roman"/>
          <w:sz w:val="24"/>
          <w:szCs w:val="24"/>
        </w:rPr>
        <w:t>)</w:t>
      </w:r>
      <w:r w:rsidRPr="00B010B4">
        <w:rPr>
          <w:rFonts w:ascii="Times New Roman" w:hAnsi="Times New Roman" w:cs="Times New Roman"/>
          <w:sz w:val="24"/>
          <w:szCs w:val="24"/>
        </w:rPr>
        <w:t xml:space="preserve">  или на сайте </w:t>
      </w:r>
      <w:hyperlink r:id="rId11" w:history="1">
        <w:r w:rsidRPr="00B010B4">
          <w:rPr>
            <w:rFonts w:ascii="Times New Roman" w:hAnsi="Times New Roman" w:cs="Times New Roman"/>
            <w:sz w:val="24"/>
            <w:szCs w:val="24"/>
          </w:rPr>
          <w:t>www.banki.ru</w:t>
        </w:r>
      </w:hyperlink>
      <w:r w:rsidR="00573727">
        <w:rPr>
          <w:rFonts w:ascii="Times New Roman" w:hAnsi="Times New Roman" w:cs="Times New Roman"/>
          <w:sz w:val="24"/>
          <w:szCs w:val="24"/>
        </w:rPr>
        <w:t>.</w:t>
      </w:r>
      <w:r w:rsidRPr="00B010B4">
        <w:rPr>
          <w:rFonts w:ascii="Times New Roman" w:hAnsi="Times New Roman" w:cs="Times New Roman"/>
          <w:sz w:val="24"/>
          <w:szCs w:val="24"/>
        </w:rPr>
        <w:t xml:space="preserve"> </w:t>
      </w:r>
    </w:p>
    <w:p w:rsidR="008240C5" w:rsidRPr="00B010B4" w:rsidRDefault="008240C5" w:rsidP="00D01A51">
      <w:pPr>
        <w:ind w:firstLine="708"/>
        <w:jc w:val="both"/>
        <w:rPr>
          <w:rFonts w:ascii="Times New Roman" w:hAnsi="Times New Roman" w:cs="Times New Roman"/>
          <w:sz w:val="24"/>
          <w:szCs w:val="24"/>
        </w:rPr>
      </w:pPr>
      <w:r w:rsidRPr="00B010B4">
        <w:rPr>
          <w:rFonts w:ascii="Times New Roman" w:hAnsi="Times New Roman" w:cs="Times New Roman"/>
          <w:sz w:val="24"/>
          <w:szCs w:val="24"/>
        </w:rPr>
        <w:lastRenderedPageBreak/>
        <w:t>При замене автомобиля на новый целесообразно воспользоваться услугой трейд-ин, по которой автосалон фактически меняет ваш старый автомобиль на новый, но с доплатой.</w:t>
      </w:r>
    </w:p>
    <w:p w:rsidR="008240C5" w:rsidRPr="00B010B4" w:rsidRDefault="008240C5" w:rsidP="00D01A51">
      <w:pPr>
        <w:ind w:firstLine="708"/>
        <w:jc w:val="both"/>
        <w:rPr>
          <w:rFonts w:ascii="Times New Roman" w:hAnsi="Times New Roman" w:cs="Times New Roman"/>
          <w:sz w:val="24"/>
          <w:szCs w:val="24"/>
        </w:rPr>
      </w:pPr>
      <w:r w:rsidRPr="00B010B4">
        <w:rPr>
          <w:rFonts w:ascii="Times New Roman" w:hAnsi="Times New Roman" w:cs="Times New Roman"/>
          <w:sz w:val="24"/>
          <w:szCs w:val="24"/>
        </w:rPr>
        <w:t>Планируя крупные покупки также важно рассмотреть все имеющиеся активы, которые могут быть направлены на финансовую цель.</w:t>
      </w:r>
    </w:p>
    <w:p w:rsidR="00D01A51" w:rsidRPr="00B010B4" w:rsidRDefault="00D01A51" w:rsidP="00D01A51">
      <w:pPr>
        <w:ind w:firstLine="708"/>
        <w:jc w:val="both"/>
        <w:rPr>
          <w:rFonts w:ascii="Times New Roman" w:hAnsi="Times New Roman" w:cs="Times New Roman"/>
          <w:sz w:val="24"/>
          <w:szCs w:val="24"/>
        </w:rPr>
      </w:pPr>
      <w:r w:rsidRPr="00B010B4">
        <w:rPr>
          <w:rFonts w:ascii="Times New Roman" w:hAnsi="Times New Roman" w:cs="Times New Roman"/>
          <w:sz w:val="24"/>
          <w:szCs w:val="24"/>
        </w:rPr>
        <w:t>Давайте рассмотри пример Татьяны, которая планирует купить дачу.</w:t>
      </w:r>
    </w:p>
    <w:p w:rsidR="00F536DF" w:rsidRPr="00B010B4" w:rsidRDefault="00D01A51" w:rsidP="00883442">
      <w:pPr>
        <w:spacing w:before="240" w:after="100" w:afterAutospacing="1" w:line="360" w:lineRule="auto"/>
        <w:contextualSpacing/>
        <w:jc w:val="both"/>
        <w:rPr>
          <w:rFonts w:ascii="Times New Roman" w:hAnsi="Times New Roman" w:cs="Times New Roman"/>
          <w:i/>
          <w:sz w:val="24"/>
          <w:szCs w:val="24"/>
        </w:rPr>
      </w:pPr>
      <w:r w:rsidRPr="00B010B4">
        <w:rPr>
          <w:rFonts w:ascii="Times New Roman" w:hAnsi="Times New Roman" w:cs="Times New Roman"/>
          <w:sz w:val="24"/>
          <w:szCs w:val="24"/>
        </w:rPr>
        <w:tab/>
      </w:r>
      <w:r w:rsidRPr="00B010B4">
        <w:rPr>
          <w:rFonts w:ascii="Times New Roman" w:hAnsi="Times New Roman" w:cs="Times New Roman"/>
          <w:i/>
          <w:sz w:val="24"/>
          <w:szCs w:val="24"/>
        </w:rPr>
        <w:t>Ведущий комментирует пример на слайде.</w:t>
      </w:r>
    </w:p>
    <w:p w:rsidR="00D01A51" w:rsidRPr="00B010B4" w:rsidRDefault="00D01A51" w:rsidP="00883442">
      <w:pPr>
        <w:spacing w:before="240" w:after="100" w:afterAutospacing="1" w:line="360" w:lineRule="auto"/>
        <w:contextualSpacing/>
        <w:jc w:val="both"/>
        <w:rPr>
          <w:rFonts w:ascii="Times New Roman" w:hAnsi="Times New Roman" w:cs="Times New Roman"/>
          <w:i/>
          <w:sz w:val="24"/>
          <w:szCs w:val="24"/>
        </w:rPr>
      </w:pPr>
    </w:p>
    <w:p w:rsidR="00D01A51" w:rsidRPr="00B010B4" w:rsidRDefault="00F60AF3" w:rsidP="00D01A51">
      <w:pPr>
        <w:autoSpaceDE w:val="0"/>
        <w:autoSpaceDN w:val="0"/>
        <w:adjustRightInd w:val="0"/>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Слайд 12</w:t>
      </w:r>
      <w:r w:rsidR="00573727">
        <w:rPr>
          <w:rFonts w:ascii="Times New Roman" w:hAnsi="Times New Roman" w:cs="Times New Roman"/>
          <w:b/>
          <w:sz w:val="24"/>
          <w:szCs w:val="24"/>
        </w:rPr>
        <w:t>.</w:t>
      </w:r>
      <w:r w:rsidR="00573727" w:rsidRPr="00B010B4">
        <w:rPr>
          <w:rFonts w:ascii="Times New Roman" w:hAnsi="Times New Roman" w:cs="Times New Roman"/>
          <w:b/>
          <w:sz w:val="24"/>
          <w:szCs w:val="24"/>
        </w:rPr>
        <w:t xml:space="preserve"> </w:t>
      </w:r>
      <w:r w:rsidR="00D01A51" w:rsidRPr="00B010B4">
        <w:rPr>
          <w:rFonts w:ascii="Times New Roman" w:eastAsiaTheme="majorEastAsia" w:hAnsi="Times New Roman" w:cstheme="majorBidi"/>
          <w:b/>
          <w:bCs/>
          <w:sz w:val="24"/>
          <w:szCs w:val="24"/>
        </w:rPr>
        <w:t xml:space="preserve">Инвестирование </w:t>
      </w:r>
      <w:r w:rsidR="00D01A51"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D01A51" w:rsidRPr="00B010B4">
        <w:rPr>
          <w:rFonts w:ascii="Times New Roman" w:hAnsi="Times New Roman" w:cs="Times New Roman"/>
          <w:i/>
          <w:color w:val="000000" w:themeColor="text1"/>
          <w:sz w:val="24"/>
          <w:szCs w:val="24"/>
        </w:rPr>
        <w:t>)</w:t>
      </w:r>
    </w:p>
    <w:p w:rsidR="00CB3EA3" w:rsidRPr="00B010B4" w:rsidRDefault="00CB3EA3" w:rsidP="00CB3EA3">
      <w:pPr>
        <w:jc w:val="both"/>
        <w:rPr>
          <w:rFonts w:ascii="Times New Roman" w:hAnsi="Times New Roman" w:cs="Times New Roman"/>
          <w:sz w:val="24"/>
          <w:szCs w:val="24"/>
        </w:rPr>
      </w:pPr>
      <w:r w:rsidRPr="00B010B4">
        <w:rPr>
          <w:rFonts w:ascii="Times New Roman" w:hAnsi="Times New Roman" w:cs="Times New Roman"/>
          <w:sz w:val="24"/>
          <w:szCs w:val="24"/>
        </w:rPr>
        <w:tab/>
        <w:t xml:space="preserve">Инвестирование </w:t>
      </w:r>
      <w:r w:rsidR="00573727">
        <w:rPr>
          <w:rFonts w:ascii="Times New Roman" w:hAnsi="Times New Roman" w:cs="Times New Roman"/>
          <w:sz w:val="24"/>
          <w:szCs w:val="24"/>
        </w:rPr>
        <w:t>–</w:t>
      </w:r>
      <w:r w:rsidRPr="00B010B4">
        <w:rPr>
          <w:rFonts w:ascii="Times New Roman" w:hAnsi="Times New Roman" w:cs="Times New Roman"/>
          <w:sz w:val="24"/>
          <w:szCs w:val="24"/>
        </w:rPr>
        <w:t xml:space="preserve"> это вложения средств с целью их приумножения в будущем. Инструменты инвестирования – это все, куда мы можем вложить деньги для достижения прибыли. </w:t>
      </w:r>
    </w:p>
    <w:p w:rsidR="002023CE" w:rsidRPr="00B010B4" w:rsidRDefault="00CB3EA3" w:rsidP="00CB3EA3">
      <w:pPr>
        <w:ind w:firstLine="708"/>
        <w:jc w:val="both"/>
        <w:rPr>
          <w:rFonts w:ascii="Times New Roman" w:hAnsi="Times New Roman" w:cs="Times New Roman"/>
          <w:sz w:val="24"/>
          <w:szCs w:val="24"/>
        </w:rPr>
      </w:pPr>
      <w:r w:rsidRPr="00B010B4">
        <w:rPr>
          <w:rFonts w:ascii="Times New Roman" w:hAnsi="Times New Roman" w:cs="Times New Roman"/>
          <w:sz w:val="24"/>
          <w:szCs w:val="24"/>
        </w:rPr>
        <w:t xml:space="preserve">Это могут быть ценные бумаги (акции и облигации), паевые инвестиционные фонды (ПИФ), альтернативные инвестиции (предметы искусства, вино и т.д.). Инвестировать можно на разных рынках: в России, за рубежом. </w:t>
      </w:r>
    </w:p>
    <w:p w:rsidR="00CB3EA3" w:rsidRPr="00B010B4" w:rsidRDefault="00CB3EA3" w:rsidP="00CB3EA3">
      <w:pPr>
        <w:ind w:firstLine="708"/>
        <w:jc w:val="both"/>
        <w:rPr>
          <w:rFonts w:ascii="Times New Roman" w:hAnsi="Times New Roman" w:cs="Times New Roman"/>
          <w:sz w:val="24"/>
          <w:szCs w:val="24"/>
        </w:rPr>
      </w:pPr>
      <w:r w:rsidRPr="00B010B4">
        <w:rPr>
          <w:rFonts w:ascii="Times New Roman" w:hAnsi="Times New Roman" w:cs="Times New Roman"/>
          <w:sz w:val="24"/>
          <w:szCs w:val="24"/>
        </w:rPr>
        <w:t>Инвестировать нужно не в один инструмент – это может быть рискованно, а формировать инвестиционный портфель из разных инструментов.</w:t>
      </w:r>
    </w:p>
    <w:p w:rsidR="00D01A51" w:rsidRPr="00B010B4" w:rsidRDefault="00CB3EA3" w:rsidP="00CB3EA3">
      <w:pPr>
        <w:spacing w:before="240" w:after="100" w:afterAutospacing="1" w:line="360" w:lineRule="auto"/>
        <w:ind w:firstLine="708"/>
        <w:contextualSpacing/>
        <w:jc w:val="both"/>
        <w:rPr>
          <w:rFonts w:ascii="Times New Roman" w:hAnsi="Times New Roman" w:cs="Times New Roman"/>
          <w:sz w:val="24"/>
          <w:szCs w:val="24"/>
        </w:rPr>
      </w:pPr>
      <w:r w:rsidRPr="00B010B4">
        <w:rPr>
          <w:rFonts w:ascii="Times New Roman" w:hAnsi="Times New Roman" w:cs="Times New Roman"/>
          <w:sz w:val="24"/>
          <w:szCs w:val="24"/>
        </w:rPr>
        <w:t>Любые инвестиции связаны с риском</w:t>
      </w:r>
      <w:r w:rsidR="00573727">
        <w:rPr>
          <w:rFonts w:ascii="Times New Roman" w:hAnsi="Times New Roman" w:cs="Times New Roman"/>
          <w:sz w:val="24"/>
          <w:szCs w:val="24"/>
        </w:rPr>
        <w:t>,</w:t>
      </w:r>
      <w:r w:rsidRPr="00B010B4">
        <w:rPr>
          <w:rFonts w:ascii="Times New Roman" w:hAnsi="Times New Roman" w:cs="Times New Roman"/>
          <w:sz w:val="24"/>
          <w:szCs w:val="24"/>
        </w:rPr>
        <w:t xml:space="preserve"> </w:t>
      </w:r>
      <w:r w:rsidR="00573727">
        <w:rPr>
          <w:rFonts w:ascii="Times New Roman" w:hAnsi="Times New Roman" w:cs="Times New Roman"/>
          <w:sz w:val="24"/>
          <w:szCs w:val="24"/>
        </w:rPr>
        <w:t>п</w:t>
      </w:r>
      <w:r w:rsidRPr="00B010B4">
        <w:rPr>
          <w:rFonts w:ascii="Times New Roman" w:hAnsi="Times New Roman" w:cs="Times New Roman"/>
          <w:sz w:val="24"/>
          <w:szCs w:val="24"/>
        </w:rPr>
        <w:t xml:space="preserve">ричем чем больше ожидаемая прибыль, тем выше риски и наоборот.  </w:t>
      </w:r>
    </w:p>
    <w:p w:rsidR="00D01A51" w:rsidRPr="00B010B4" w:rsidRDefault="00CB3EA3" w:rsidP="00F60AF3">
      <w:pPr>
        <w:spacing w:before="240" w:after="100" w:afterAutospacing="1" w:line="360" w:lineRule="auto"/>
        <w:ind w:firstLine="567"/>
        <w:contextualSpacing/>
        <w:jc w:val="both"/>
        <w:rPr>
          <w:rFonts w:ascii="Times New Roman" w:hAnsi="Times New Roman" w:cs="Times New Roman"/>
          <w:i/>
          <w:sz w:val="24"/>
          <w:szCs w:val="24"/>
        </w:rPr>
      </w:pPr>
      <w:r w:rsidRPr="00B010B4">
        <w:rPr>
          <w:rFonts w:ascii="Times New Roman" w:hAnsi="Times New Roman" w:cs="Times New Roman"/>
          <w:i/>
          <w:sz w:val="24"/>
          <w:szCs w:val="24"/>
        </w:rPr>
        <w:t>Ведущий комментирует график на слайде.</w:t>
      </w:r>
    </w:p>
    <w:p w:rsidR="005F2455" w:rsidRDefault="005F2455" w:rsidP="00F60AF3">
      <w:pPr>
        <w:ind w:firstLine="567"/>
        <w:jc w:val="both"/>
        <w:rPr>
          <w:rFonts w:ascii="Times New Roman" w:hAnsi="Times New Roman" w:cs="Times New Roman"/>
          <w:sz w:val="24"/>
          <w:szCs w:val="24"/>
        </w:rPr>
      </w:pPr>
      <w:r w:rsidRPr="00B010B4">
        <w:rPr>
          <w:rFonts w:ascii="Times New Roman" w:hAnsi="Times New Roman" w:cs="Times New Roman"/>
          <w:sz w:val="24"/>
          <w:szCs w:val="24"/>
        </w:rPr>
        <w:t>Самое главное – найти приемлемое для себя соотношение риска и доходности.</w:t>
      </w:r>
    </w:p>
    <w:p w:rsidR="00F60AF3" w:rsidRPr="00F60AF3" w:rsidRDefault="00F60AF3" w:rsidP="00F60AF3">
      <w:pPr>
        <w:ind w:firstLine="567"/>
        <w:jc w:val="both"/>
        <w:rPr>
          <w:rFonts w:ascii="Times New Roman" w:hAnsi="Times New Roman" w:cs="Times New Roman"/>
          <w:b/>
          <w:sz w:val="24"/>
          <w:szCs w:val="24"/>
        </w:rPr>
      </w:pPr>
      <w:r w:rsidRPr="00F60AF3">
        <w:rPr>
          <w:rFonts w:ascii="Times New Roman" w:hAnsi="Times New Roman" w:cs="Times New Roman"/>
          <w:b/>
          <w:sz w:val="24"/>
          <w:szCs w:val="24"/>
        </w:rPr>
        <w:t>Слайд 13. Определяем доходность инвестирования.</w:t>
      </w:r>
    </w:p>
    <w:p w:rsidR="00A4698A" w:rsidRPr="00B010B4" w:rsidRDefault="005F2455" w:rsidP="00A4698A">
      <w:pPr>
        <w:spacing w:after="100" w:afterAutospacing="1" w:line="360" w:lineRule="auto"/>
        <w:ind w:firstLine="428"/>
        <w:contextualSpacing/>
        <w:jc w:val="both"/>
        <w:rPr>
          <w:rFonts w:ascii="Times New Roman" w:hAnsi="Times New Roman" w:cs="Times New Roman"/>
          <w:sz w:val="24"/>
          <w:szCs w:val="24"/>
        </w:rPr>
      </w:pPr>
      <w:r w:rsidRPr="00B010B4">
        <w:rPr>
          <w:rFonts w:ascii="Times New Roman" w:hAnsi="Times New Roman" w:cs="Times New Roman"/>
          <w:sz w:val="24"/>
          <w:szCs w:val="24"/>
        </w:rPr>
        <w:t>Больше узнать об инвестициях вы можете на сайте</w:t>
      </w:r>
      <w:r w:rsidR="00A4698A" w:rsidRPr="00B010B4">
        <w:rPr>
          <w:rFonts w:ascii="Times New Roman" w:hAnsi="Times New Roman" w:cs="Times New Roman"/>
          <w:sz w:val="24"/>
          <w:szCs w:val="24"/>
        </w:rPr>
        <w:t xml:space="preserve"> </w:t>
      </w:r>
      <w:proofErr w:type="spellStart"/>
      <w:r w:rsidR="00A4698A" w:rsidRPr="00B010B4">
        <w:rPr>
          <w:rFonts w:ascii="Times New Roman" w:hAnsi="Times New Roman" w:cs="Times New Roman"/>
          <w:sz w:val="24"/>
          <w:szCs w:val="24"/>
          <w:lang w:val="en-US"/>
        </w:rPr>
        <w:t>Investfunds</w:t>
      </w:r>
      <w:proofErr w:type="spellEnd"/>
      <w:r w:rsidR="00A4698A" w:rsidRPr="00B010B4">
        <w:rPr>
          <w:rFonts w:ascii="Times New Roman" w:hAnsi="Times New Roman" w:cs="Times New Roman"/>
          <w:sz w:val="24"/>
          <w:szCs w:val="24"/>
        </w:rPr>
        <w:t>.</w:t>
      </w:r>
      <w:proofErr w:type="spellStart"/>
      <w:r w:rsidR="00A4698A" w:rsidRPr="00B010B4">
        <w:rPr>
          <w:rFonts w:ascii="Times New Roman" w:hAnsi="Times New Roman" w:cs="Times New Roman"/>
          <w:sz w:val="24"/>
          <w:szCs w:val="24"/>
          <w:lang w:val="en-US"/>
        </w:rPr>
        <w:t>ru</w:t>
      </w:r>
      <w:proofErr w:type="spellEnd"/>
      <w:r w:rsidR="00A4698A" w:rsidRPr="00B010B4">
        <w:rPr>
          <w:rFonts w:ascii="Times New Roman" w:hAnsi="Times New Roman" w:cs="Times New Roman"/>
          <w:sz w:val="24"/>
          <w:szCs w:val="24"/>
        </w:rPr>
        <w:t>, ссылка на который приведена на слайде.</w:t>
      </w:r>
    </w:p>
    <w:p w:rsidR="005F2455" w:rsidRPr="00B010B4" w:rsidRDefault="005F2455" w:rsidP="00883442">
      <w:pPr>
        <w:spacing w:before="240" w:after="100" w:afterAutospacing="1" w:line="360" w:lineRule="auto"/>
        <w:contextualSpacing/>
        <w:jc w:val="both"/>
        <w:rPr>
          <w:rFonts w:ascii="Times New Roman" w:hAnsi="Times New Roman" w:cs="Times New Roman"/>
          <w:sz w:val="24"/>
          <w:szCs w:val="24"/>
        </w:rPr>
      </w:pPr>
    </w:p>
    <w:p w:rsidR="006370C9" w:rsidRPr="00B010B4" w:rsidRDefault="00F60AF3" w:rsidP="006370C9">
      <w:pPr>
        <w:autoSpaceDE w:val="0"/>
        <w:autoSpaceDN w:val="0"/>
        <w:adjustRightInd w:val="0"/>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Слайд 14</w:t>
      </w:r>
      <w:r w:rsidR="00573727">
        <w:rPr>
          <w:rFonts w:ascii="Times New Roman" w:hAnsi="Times New Roman" w:cs="Times New Roman"/>
          <w:b/>
          <w:sz w:val="24"/>
          <w:szCs w:val="24"/>
        </w:rPr>
        <w:t>.</w:t>
      </w:r>
      <w:r w:rsidR="00573727" w:rsidRPr="00B010B4">
        <w:rPr>
          <w:rFonts w:ascii="Times New Roman" w:hAnsi="Times New Roman" w:cs="Times New Roman"/>
          <w:b/>
          <w:sz w:val="24"/>
          <w:szCs w:val="24"/>
        </w:rPr>
        <w:t xml:space="preserve"> </w:t>
      </w:r>
      <w:r w:rsidR="006370C9" w:rsidRPr="00B010B4">
        <w:rPr>
          <w:rFonts w:ascii="Times New Roman" w:eastAsiaTheme="majorEastAsia" w:hAnsi="Times New Roman" w:cstheme="majorBidi"/>
          <w:b/>
          <w:bCs/>
          <w:sz w:val="24"/>
          <w:szCs w:val="24"/>
        </w:rPr>
        <w:t>Планирование пенсии</w:t>
      </w:r>
      <w:r w:rsidR="006370C9" w:rsidRPr="00B010B4">
        <w:rPr>
          <w:rFonts w:asciiTheme="majorHAnsi" w:eastAsiaTheme="majorEastAsia" w:hAnsi="Calibri" w:cstheme="majorBidi"/>
          <w:b/>
          <w:bCs/>
          <w:color w:val="000000" w:themeColor="text1"/>
          <w:kern w:val="24"/>
          <w:sz w:val="24"/>
          <w:szCs w:val="24"/>
        </w:rPr>
        <w:t xml:space="preserve"> </w:t>
      </w:r>
      <w:r w:rsidR="00B11544"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6370C9" w:rsidRPr="00B010B4">
        <w:rPr>
          <w:rFonts w:ascii="Times New Roman" w:hAnsi="Times New Roman" w:cs="Times New Roman"/>
          <w:i/>
          <w:color w:val="000000" w:themeColor="text1"/>
          <w:sz w:val="24"/>
          <w:szCs w:val="24"/>
        </w:rPr>
        <w:t>)</w:t>
      </w:r>
    </w:p>
    <w:p w:rsidR="00450D93" w:rsidRPr="00B010B4" w:rsidRDefault="002C35B4" w:rsidP="00450D93">
      <w:pPr>
        <w:jc w:val="both"/>
        <w:rPr>
          <w:rFonts w:ascii="Times New Roman" w:hAnsi="Times New Roman" w:cs="Times New Roman"/>
          <w:sz w:val="24"/>
          <w:szCs w:val="24"/>
        </w:rPr>
      </w:pPr>
      <w:r w:rsidRPr="00B010B4">
        <w:rPr>
          <w:rFonts w:ascii="Times New Roman" w:hAnsi="Times New Roman" w:cs="Times New Roman"/>
          <w:sz w:val="24"/>
          <w:szCs w:val="24"/>
        </w:rPr>
        <w:tab/>
      </w:r>
      <w:r w:rsidR="00450D93" w:rsidRPr="00B010B4">
        <w:rPr>
          <w:rFonts w:ascii="Times New Roman" w:hAnsi="Times New Roman" w:cs="Times New Roman"/>
          <w:sz w:val="24"/>
          <w:szCs w:val="24"/>
        </w:rPr>
        <w:t>Знаете ли вы, что для комфортной жизни на пенсии необходимо сохранить 70</w:t>
      </w:r>
      <w:r w:rsidR="00573727">
        <w:rPr>
          <w:iCs/>
          <w:color w:val="000000" w:themeColor="text1"/>
          <w:spacing w:val="-3"/>
        </w:rPr>
        <w:t>–</w:t>
      </w:r>
      <w:r w:rsidR="00450D93" w:rsidRPr="00B010B4">
        <w:rPr>
          <w:rFonts w:ascii="Times New Roman" w:hAnsi="Times New Roman" w:cs="Times New Roman"/>
          <w:sz w:val="24"/>
          <w:szCs w:val="24"/>
        </w:rPr>
        <w:t>80</w:t>
      </w:r>
      <w:r w:rsidR="00573727">
        <w:rPr>
          <w:rFonts w:ascii="Times New Roman" w:hAnsi="Times New Roman" w:cs="Times New Roman"/>
          <w:sz w:val="24"/>
          <w:szCs w:val="24"/>
        </w:rPr>
        <w:t xml:space="preserve"> </w:t>
      </w:r>
      <w:r w:rsidR="00450D93" w:rsidRPr="00B010B4">
        <w:rPr>
          <w:rFonts w:ascii="Times New Roman" w:hAnsi="Times New Roman" w:cs="Times New Roman"/>
          <w:sz w:val="24"/>
          <w:szCs w:val="24"/>
        </w:rPr>
        <w:t>% от привычного уровня расходов? Подготовка к жизни на пенсии является важнейшей финансовой целью. К сожалению, обычно мы задумываемся об этом слишком поздно, зачастую за пару лет до выхода на пенсию. Разумеется, накопить нужную сумму за такой короткий срок не получится.</w:t>
      </w:r>
    </w:p>
    <w:p w:rsidR="006370C9" w:rsidRPr="00B010B4" w:rsidRDefault="00450D93" w:rsidP="00883442">
      <w:pPr>
        <w:spacing w:before="240" w:after="100" w:afterAutospacing="1" w:line="360" w:lineRule="auto"/>
        <w:contextualSpacing/>
        <w:jc w:val="both"/>
        <w:rPr>
          <w:rFonts w:ascii="Times New Roman" w:hAnsi="Times New Roman" w:cs="Times New Roman"/>
          <w:sz w:val="24"/>
          <w:szCs w:val="24"/>
        </w:rPr>
      </w:pPr>
      <w:r w:rsidRPr="00B010B4">
        <w:rPr>
          <w:rFonts w:ascii="Times New Roman" w:hAnsi="Times New Roman" w:cs="Times New Roman"/>
          <w:sz w:val="24"/>
          <w:szCs w:val="24"/>
        </w:rPr>
        <w:tab/>
        <w:t>Как же рассчитать сумму, которую надо накопить к пенсии?</w:t>
      </w:r>
    </w:p>
    <w:p w:rsidR="00450D93" w:rsidRPr="00B010B4" w:rsidRDefault="00450D93" w:rsidP="00450D93">
      <w:pPr>
        <w:spacing w:before="240" w:after="100" w:afterAutospacing="1" w:line="360" w:lineRule="auto"/>
        <w:ind w:firstLine="708"/>
        <w:contextualSpacing/>
        <w:jc w:val="both"/>
        <w:rPr>
          <w:rFonts w:ascii="Times New Roman" w:hAnsi="Times New Roman" w:cs="Times New Roman"/>
          <w:sz w:val="24"/>
          <w:szCs w:val="24"/>
        </w:rPr>
      </w:pPr>
      <w:r w:rsidRPr="00B010B4">
        <w:rPr>
          <w:rFonts w:ascii="Times New Roman" w:hAnsi="Times New Roman" w:cs="Times New Roman"/>
          <w:sz w:val="24"/>
          <w:szCs w:val="24"/>
        </w:rPr>
        <w:t>Давайте рассмотрим пример, приведенный на слайде.</w:t>
      </w:r>
    </w:p>
    <w:p w:rsidR="00D01A51" w:rsidRPr="00B010B4" w:rsidRDefault="00450D93" w:rsidP="00883442">
      <w:pPr>
        <w:spacing w:before="240" w:after="100" w:afterAutospacing="1" w:line="360" w:lineRule="auto"/>
        <w:contextualSpacing/>
        <w:jc w:val="both"/>
        <w:rPr>
          <w:rFonts w:ascii="Times New Roman" w:hAnsi="Times New Roman" w:cs="Times New Roman"/>
          <w:i/>
          <w:sz w:val="24"/>
          <w:szCs w:val="24"/>
        </w:rPr>
      </w:pPr>
      <w:r w:rsidRPr="00B010B4">
        <w:rPr>
          <w:rFonts w:ascii="Times New Roman" w:hAnsi="Times New Roman" w:cs="Times New Roman"/>
          <w:i/>
          <w:sz w:val="24"/>
          <w:szCs w:val="24"/>
        </w:rPr>
        <w:lastRenderedPageBreak/>
        <w:tab/>
        <w:t>Ведущий рассказывает о расчете накоплений на пенсию на примере</w:t>
      </w:r>
      <w:r w:rsidR="00026148" w:rsidRPr="00B010B4">
        <w:rPr>
          <w:rFonts w:ascii="Times New Roman" w:hAnsi="Times New Roman" w:cs="Times New Roman"/>
          <w:i/>
          <w:sz w:val="24"/>
          <w:szCs w:val="24"/>
        </w:rPr>
        <w:t>, приведенном на слайде.</w:t>
      </w:r>
    </w:p>
    <w:p w:rsidR="00D01A51" w:rsidRPr="00B010B4" w:rsidRDefault="00B80731" w:rsidP="00883442">
      <w:pPr>
        <w:spacing w:before="240" w:after="100" w:afterAutospacing="1" w:line="360" w:lineRule="auto"/>
        <w:contextualSpacing/>
        <w:jc w:val="both"/>
        <w:rPr>
          <w:rFonts w:ascii="Times New Roman" w:hAnsi="Times New Roman" w:cs="Times New Roman"/>
          <w:sz w:val="24"/>
          <w:szCs w:val="24"/>
        </w:rPr>
      </w:pPr>
      <w:r w:rsidRPr="00B010B4">
        <w:rPr>
          <w:rFonts w:ascii="Times New Roman" w:hAnsi="Times New Roman" w:cs="Times New Roman"/>
          <w:i/>
          <w:sz w:val="24"/>
          <w:szCs w:val="24"/>
        </w:rPr>
        <w:tab/>
      </w:r>
      <w:r w:rsidRPr="00B010B4">
        <w:rPr>
          <w:rFonts w:ascii="Times New Roman" w:hAnsi="Times New Roman" w:cs="Times New Roman"/>
          <w:sz w:val="24"/>
          <w:szCs w:val="24"/>
        </w:rPr>
        <w:t>Помните, что готовиться к пенсии надо заранее!</w:t>
      </w:r>
    </w:p>
    <w:p w:rsidR="006D39AF" w:rsidRPr="00B010B4" w:rsidRDefault="006D39AF" w:rsidP="00883442">
      <w:pPr>
        <w:spacing w:before="240" w:after="100" w:afterAutospacing="1" w:line="360" w:lineRule="auto"/>
        <w:contextualSpacing/>
        <w:jc w:val="both"/>
        <w:rPr>
          <w:rFonts w:ascii="Times New Roman" w:hAnsi="Times New Roman" w:cs="Times New Roman"/>
          <w:sz w:val="24"/>
          <w:szCs w:val="24"/>
        </w:rPr>
      </w:pPr>
    </w:p>
    <w:p w:rsidR="006D39AF" w:rsidRPr="00B010B4" w:rsidRDefault="00F60AF3" w:rsidP="006D39AF">
      <w:pPr>
        <w:autoSpaceDE w:val="0"/>
        <w:autoSpaceDN w:val="0"/>
        <w:adjustRightInd w:val="0"/>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Слайд 15</w:t>
      </w:r>
      <w:r w:rsidR="00573727">
        <w:rPr>
          <w:rFonts w:ascii="Times New Roman" w:hAnsi="Times New Roman" w:cs="Times New Roman"/>
          <w:b/>
          <w:sz w:val="24"/>
          <w:szCs w:val="24"/>
        </w:rPr>
        <w:t>.</w:t>
      </w:r>
      <w:r w:rsidR="00573727" w:rsidRPr="00B010B4">
        <w:rPr>
          <w:rFonts w:ascii="Times New Roman" w:hAnsi="Times New Roman" w:cs="Times New Roman"/>
          <w:b/>
          <w:sz w:val="24"/>
          <w:szCs w:val="24"/>
        </w:rPr>
        <w:t xml:space="preserve"> </w:t>
      </w:r>
      <w:r w:rsidR="006D39AF" w:rsidRPr="00B010B4">
        <w:rPr>
          <w:rFonts w:ascii="Times New Roman" w:eastAsiaTheme="majorEastAsia" w:hAnsi="Times New Roman" w:cstheme="majorBidi"/>
          <w:b/>
          <w:bCs/>
          <w:sz w:val="24"/>
          <w:szCs w:val="24"/>
        </w:rPr>
        <w:t>Способы накопления на пенсию</w:t>
      </w:r>
      <w:r w:rsidR="006D39AF" w:rsidRPr="00B010B4">
        <w:rPr>
          <w:rFonts w:asciiTheme="majorHAnsi" w:eastAsiaTheme="majorEastAsia" w:hAnsi="Calibri" w:cstheme="majorBidi"/>
          <w:b/>
          <w:bCs/>
          <w:color w:val="000000" w:themeColor="text1"/>
          <w:kern w:val="24"/>
          <w:sz w:val="24"/>
          <w:szCs w:val="24"/>
        </w:rPr>
        <w:t xml:space="preserve"> </w:t>
      </w:r>
      <w:r w:rsidR="006D39AF" w:rsidRPr="00B010B4">
        <w:rPr>
          <w:rFonts w:ascii="Times New Roman" w:hAnsi="Times New Roman" w:cs="Times New Roman"/>
          <w:i/>
          <w:color w:val="000000" w:themeColor="text1"/>
          <w:sz w:val="24"/>
          <w:szCs w:val="24"/>
        </w:rPr>
        <w:t>(3</w:t>
      </w:r>
      <w:r w:rsidR="00920E98">
        <w:rPr>
          <w:rFonts w:ascii="Times New Roman" w:hAnsi="Times New Roman" w:cs="Times New Roman"/>
          <w:i/>
          <w:color w:val="000000" w:themeColor="text1"/>
          <w:sz w:val="24"/>
          <w:szCs w:val="24"/>
        </w:rPr>
        <w:t xml:space="preserve"> мин</w:t>
      </w:r>
      <w:r w:rsidR="006D39AF" w:rsidRPr="00B010B4">
        <w:rPr>
          <w:rFonts w:ascii="Times New Roman" w:hAnsi="Times New Roman" w:cs="Times New Roman"/>
          <w:i/>
          <w:color w:val="000000" w:themeColor="text1"/>
          <w:sz w:val="24"/>
          <w:szCs w:val="24"/>
        </w:rPr>
        <w:t>)</w:t>
      </w:r>
    </w:p>
    <w:p w:rsidR="00D46AB2" w:rsidRPr="00B010B4" w:rsidRDefault="00D46AB2" w:rsidP="00D46AB2">
      <w:pPr>
        <w:jc w:val="both"/>
        <w:rPr>
          <w:rFonts w:ascii="Times New Roman" w:hAnsi="Times New Roman" w:cs="Times New Roman"/>
          <w:sz w:val="24"/>
          <w:szCs w:val="24"/>
        </w:rPr>
      </w:pPr>
      <w:r w:rsidRPr="00B010B4">
        <w:rPr>
          <w:rFonts w:ascii="Times New Roman" w:hAnsi="Times New Roman" w:cs="Times New Roman"/>
          <w:sz w:val="24"/>
          <w:szCs w:val="24"/>
        </w:rPr>
        <w:tab/>
        <w:t xml:space="preserve">Накопления на пенсию могут совершаться разными способами. </w:t>
      </w:r>
    </w:p>
    <w:p w:rsidR="00D46AB2" w:rsidRPr="00B010B4" w:rsidRDefault="00D46AB2" w:rsidP="00D46AB2">
      <w:pPr>
        <w:ind w:firstLine="708"/>
        <w:jc w:val="both"/>
        <w:rPr>
          <w:rFonts w:ascii="Times New Roman" w:hAnsi="Times New Roman" w:cs="Times New Roman"/>
          <w:sz w:val="24"/>
          <w:szCs w:val="24"/>
          <w:u w:val="single"/>
        </w:rPr>
      </w:pPr>
      <w:r w:rsidRPr="00B010B4">
        <w:rPr>
          <w:rFonts w:ascii="Times New Roman" w:hAnsi="Times New Roman" w:cs="Times New Roman"/>
          <w:sz w:val="24"/>
          <w:szCs w:val="24"/>
        </w:rPr>
        <w:t xml:space="preserve">Самая распространенная форма накопления на пенсию – </w:t>
      </w:r>
      <w:r w:rsidRPr="00B010B4">
        <w:rPr>
          <w:rFonts w:ascii="Times New Roman" w:hAnsi="Times New Roman" w:cs="Times New Roman"/>
          <w:sz w:val="24"/>
          <w:szCs w:val="24"/>
          <w:u w:val="single"/>
        </w:rPr>
        <w:t xml:space="preserve">накопления на депозите. </w:t>
      </w:r>
    </w:p>
    <w:p w:rsidR="00D46AB2" w:rsidRPr="00B010B4" w:rsidRDefault="00D46AB2" w:rsidP="00D46AB2">
      <w:pPr>
        <w:jc w:val="both"/>
        <w:rPr>
          <w:rFonts w:ascii="Times New Roman" w:hAnsi="Times New Roman" w:cs="Times New Roman"/>
          <w:i/>
          <w:sz w:val="24"/>
          <w:szCs w:val="24"/>
        </w:rPr>
      </w:pPr>
      <w:r w:rsidRPr="00B010B4">
        <w:rPr>
          <w:rFonts w:ascii="Times New Roman" w:hAnsi="Times New Roman" w:cs="Times New Roman"/>
          <w:sz w:val="24"/>
          <w:szCs w:val="24"/>
        </w:rPr>
        <w:tab/>
      </w:r>
      <w:r w:rsidRPr="00B010B4">
        <w:rPr>
          <w:rFonts w:ascii="Times New Roman" w:hAnsi="Times New Roman" w:cs="Times New Roman"/>
          <w:i/>
          <w:sz w:val="24"/>
          <w:szCs w:val="24"/>
        </w:rPr>
        <w:t>Ведущий комментирует пример, приведенный на слайде.</w:t>
      </w:r>
    </w:p>
    <w:p w:rsidR="00D46AB2" w:rsidRPr="00B010B4" w:rsidRDefault="00D46AB2" w:rsidP="00D46AB2">
      <w:pPr>
        <w:ind w:firstLine="708"/>
        <w:jc w:val="both"/>
        <w:rPr>
          <w:rFonts w:ascii="Times New Roman" w:hAnsi="Times New Roman" w:cs="Times New Roman"/>
          <w:sz w:val="24"/>
          <w:szCs w:val="24"/>
        </w:rPr>
      </w:pPr>
      <w:r w:rsidRPr="00B010B4">
        <w:rPr>
          <w:rFonts w:ascii="Times New Roman" w:hAnsi="Times New Roman" w:cs="Times New Roman"/>
          <w:sz w:val="24"/>
          <w:szCs w:val="24"/>
        </w:rPr>
        <w:t xml:space="preserve">Другой популярный способ поддержания себя на пенсии </w:t>
      </w:r>
      <w:r w:rsidR="00573727">
        <w:rPr>
          <w:rFonts w:ascii="Times New Roman" w:hAnsi="Times New Roman" w:cs="Times New Roman"/>
          <w:sz w:val="24"/>
          <w:szCs w:val="24"/>
        </w:rPr>
        <w:t>–</w:t>
      </w:r>
      <w:r w:rsidRPr="00B010B4">
        <w:rPr>
          <w:rFonts w:ascii="Times New Roman" w:hAnsi="Times New Roman" w:cs="Times New Roman"/>
          <w:sz w:val="24"/>
          <w:szCs w:val="24"/>
        </w:rPr>
        <w:t xml:space="preserve"> </w:t>
      </w:r>
      <w:r w:rsidRPr="00B010B4">
        <w:rPr>
          <w:rFonts w:ascii="Times New Roman" w:hAnsi="Times New Roman" w:cs="Times New Roman"/>
          <w:sz w:val="24"/>
          <w:szCs w:val="24"/>
          <w:u w:val="single"/>
        </w:rPr>
        <w:t>сдача имущества в аренду</w:t>
      </w:r>
      <w:r w:rsidRPr="00B010B4">
        <w:rPr>
          <w:rFonts w:ascii="Times New Roman" w:hAnsi="Times New Roman" w:cs="Times New Roman"/>
          <w:sz w:val="24"/>
          <w:szCs w:val="24"/>
        </w:rPr>
        <w:t xml:space="preserve">. Жить на пенсии </w:t>
      </w:r>
      <w:r w:rsidR="00A42948" w:rsidRPr="00B010B4">
        <w:rPr>
          <w:rFonts w:ascii="Times New Roman" w:hAnsi="Times New Roman" w:cs="Times New Roman"/>
          <w:sz w:val="24"/>
          <w:szCs w:val="24"/>
        </w:rPr>
        <w:t>в</w:t>
      </w:r>
      <w:r w:rsidRPr="00B010B4">
        <w:rPr>
          <w:rFonts w:ascii="Times New Roman" w:hAnsi="Times New Roman" w:cs="Times New Roman"/>
          <w:sz w:val="24"/>
          <w:szCs w:val="24"/>
        </w:rPr>
        <w:t xml:space="preserve">ы сможете, сдавая в аренду, например, квартиру, которая позже достанется в наследство </w:t>
      </w:r>
      <w:r w:rsidR="00A42948" w:rsidRPr="00B010B4">
        <w:rPr>
          <w:rFonts w:ascii="Times New Roman" w:hAnsi="Times New Roman" w:cs="Times New Roman"/>
          <w:sz w:val="24"/>
          <w:szCs w:val="24"/>
        </w:rPr>
        <w:t>в</w:t>
      </w:r>
      <w:r w:rsidRPr="00B010B4">
        <w:rPr>
          <w:rFonts w:ascii="Times New Roman" w:hAnsi="Times New Roman" w:cs="Times New Roman"/>
          <w:sz w:val="24"/>
          <w:szCs w:val="24"/>
        </w:rPr>
        <w:t xml:space="preserve">ашим детям. </w:t>
      </w:r>
    </w:p>
    <w:p w:rsidR="00E77150" w:rsidRPr="00B010B4" w:rsidRDefault="00E77150" w:rsidP="00E77150">
      <w:pPr>
        <w:jc w:val="both"/>
        <w:rPr>
          <w:rFonts w:ascii="Times New Roman" w:hAnsi="Times New Roman" w:cs="Times New Roman"/>
          <w:sz w:val="24"/>
          <w:szCs w:val="24"/>
        </w:rPr>
      </w:pPr>
      <w:r w:rsidRPr="00B010B4">
        <w:rPr>
          <w:rFonts w:ascii="Times New Roman" w:hAnsi="Times New Roman" w:cs="Times New Roman"/>
          <w:sz w:val="24"/>
          <w:szCs w:val="24"/>
        </w:rPr>
        <w:tab/>
        <w:t xml:space="preserve">Другой способ накопления на пенсию – </w:t>
      </w:r>
      <w:r w:rsidRPr="00B010B4">
        <w:rPr>
          <w:rFonts w:ascii="Times New Roman" w:hAnsi="Times New Roman" w:cs="Times New Roman"/>
          <w:sz w:val="24"/>
          <w:szCs w:val="24"/>
          <w:u w:val="single"/>
        </w:rPr>
        <w:t>накопительное пенсионное страхование</w:t>
      </w:r>
      <w:r w:rsidRPr="00B010B4">
        <w:rPr>
          <w:rFonts w:ascii="Times New Roman" w:hAnsi="Times New Roman" w:cs="Times New Roman"/>
          <w:sz w:val="24"/>
          <w:szCs w:val="24"/>
        </w:rPr>
        <w:t xml:space="preserve">. Страховые компании предлагают различные долгосрочные программы накопительного пенсионного страхования. </w:t>
      </w:r>
      <w:r w:rsidR="002023CE" w:rsidRPr="00B010B4">
        <w:rPr>
          <w:rFonts w:ascii="Times New Roman" w:hAnsi="Times New Roman" w:cs="Times New Roman"/>
          <w:sz w:val="24"/>
          <w:szCs w:val="24"/>
        </w:rPr>
        <w:t xml:space="preserve">Такие страховые программы </w:t>
      </w:r>
      <w:r w:rsidRPr="00B010B4">
        <w:rPr>
          <w:rFonts w:ascii="Times New Roman" w:hAnsi="Times New Roman" w:cs="Times New Roman"/>
          <w:sz w:val="24"/>
          <w:szCs w:val="24"/>
        </w:rPr>
        <w:t xml:space="preserve">позволяют путем страховых отчислений накопить нужную сумму к моменту выхода на пенсию. </w:t>
      </w:r>
    </w:p>
    <w:p w:rsidR="00E77150" w:rsidRPr="00B010B4" w:rsidRDefault="00E77150" w:rsidP="00E77150">
      <w:pPr>
        <w:jc w:val="both"/>
        <w:rPr>
          <w:rFonts w:ascii="Times New Roman" w:hAnsi="Times New Roman" w:cs="Times New Roman"/>
          <w:sz w:val="24"/>
          <w:szCs w:val="24"/>
        </w:rPr>
      </w:pPr>
      <w:r w:rsidRPr="00B010B4">
        <w:rPr>
          <w:rFonts w:ascii="Times New Roman" w:hAnsi="Times New Roman" w:cs="Times New Roman"/>
          <w:sz w:val="24"/>
          <w:szCs w:val="24"/>
        </w:rPr>
        <w:t>Для того чтобы оценить, насколько накопительное пенсионное страхование подходит Вам в качестве способа накопления на пенсионный период, надо рассмотреть программы,  предлагаемые различными страховыми компаниями и познакомит</w:t>
      </w:r>
      <w:r w:rsidR="00766C1F" w:rsidRPr="00B010B4">
        <w:rPr>
          <w:rFonts w:ascii="Times New Roman" w:hAnsi="Times New Roman" w:cs="Times New Roman"/>
          <w:sz w:val="24"/>
          <w:szCs w:val="24"/>
        </w:rPr>
        <w:t>ь</w:t>
      </w:r>
      <w:r w:rsidRPr="00B010B4">
        <w:rPr>
          <w:rFonts w:ascii="Times New Roman" w:hAnsi="Times New Roman" w:cs="Times New Roman"/>
          <w:sz w:val="24"/>
          <w:szCs w:val="24"/>
        </w:rPr>
        <w:t>ся с Правилами страхования компани</w:t>
      </w:r>
      <w:r w:rsidR="00517FEB" w:rsidRPr="00B010B4">
        <w:rPr>
          <w:rFonts w:ascii="Times New Roman" w:hAnsi="Times New Roman" w:cs="Times New Roman"/>
          <w:sz w:val="24"/>
          <w:szCs w:val="24"/>
        </w:rPr>
        <w:t>й</w:t>
      </w:r>
      <w:r w:rsidRPr="00B010B4">
        <w:rPr>
          <w:rFonts w:ascii="Times New Roman" w:hAnsi="Times New Roman" w:cs="Times New Roman"/>
          <w:sz w:val="24"/>
          <w:szCs w:val="24"/>
        </w:rPr>
        <w:t>.</w:t>
      </w:r>
    </w:p>
    <w:p w:rsidR="00E77150" w:rsidRPr="00B010B4" w:rsidRDefault="00E77150" w:rsidP="00DB7215">
      <w:pPr>
        <w:ind w:firstLine="708"/>
        <w:jc w:val="both"/>
        <w:rPr>
          <w:rFonts w:ascii="Times New Roman" w:hAnsi="Times New Roman" w:cs="Times New Roman"/>
          <w:sz w:val="24"/>
          <w:szCs w:val="24"/>
        </w:rPr>
      </w:pPr>
      <w:r w:rsidRPr="00B010B4">
        <w:rPr>
          <w:rFonts w:ascii="Times New Roman" w:hAnsi="Times New Roman" w:cs="Times New Roman"/>
          <w:sz w:val="24"/>
          <w:szCs w:val="24"/>
        </w:rPr>
        <w:t xml:space="preserve">Вы можете воспользоваться данными портала </w:t>
      </w:r>
      <w:hyperlink r:id="rId12" w:history="1">
        <w:r w:rsidRPr="00B010B4">
          <w:rPr>
            <w:rFonts w:ascii="Times New Roman" w:hAnsi="Times New Roman" w:cs="Times New Roman"/>
            <w:sz w:val="24"/>
            <w:szCs w:val="24"/>
            <w:lang w:val="en-US"/>
          </w:rPr>
          <w:t>I</w:t>
        </w:r>
        <w:r w:rsidRPr="00B010B4">
          <w:rPr>
            <w:rFonts w:ascii="Times New Roman" w:hAnsi="Times New Roman" w:cs="Times New Roman"/>
            <w:sz w:val="24"/>
            <w:szCs w:val="24"/>
          </w:rPr>
          <w:t>nvestfunds.ru</w:t>
        </w:r>
      </w:hyperlink>
      <w:r w:rsidRPr="00B010B4">
        <w:rPr>
          <w:rFonts w:ascii="Times New Roman" w:hAnsi="Times New Roman" w:cs="Times New Roman"/>
          <w:sz w:val="24"/>
          <w:szCs w:val="24"/>
        </w:rPr>
        <w:t>, о котором мы уже говорили и ссылка на который приведена на слайде.</w:t>
      </w:r>
    </w:p>
    <w:p w:rsidR="00E77150" w:rsidRPr="00B010B4" w:rsidRDefault="00141C1C" w:rsidP="00141C1C">
      <w:pPr>
        <w:shd w:val="clear" w:color="auto" w:fill="FFFFFF"/>
        <w:spacing w:after="100" w:afterAutospacing="1"/>
        <w:ind w:firstLine="708"/>
        <w:jc w:val="both"/>
        <w:rPr>
          <w:rFonts w:ascii="Times New Roman" w:hAnsi="Times New Roman" w:cs="Times New Roman"/>
          <w:sz w:val="24"/>
          <w:szCs w:val="24"/>
        </w:rPr>
      </w:pPr>
      <w:r w:rsidRPr="00B010B4">
        <w:rPr>
          <w:rFonts w:ascii="Times New Roman" w:hAnsi="Times New Roman" w:cs="Times New Roman"/>
          <w:sz w:val="24"/>
          <w:szCs w:val="24"/>
        </w:rPr>
        <w:t>Еще один способ накопления на пенсию - н</w:t>
      </w:r>
      <w:r w:rsidR="00E77150" w:rsidRPr="00B010B4">
        <w:rPr>
          <w:rFonts w:ascii="Times New Roman" w:hAnsi="Times New Roman" w:cs="Times New Roman"/>
          <w:sz w:val="24"/>
          <w:szCs w:val="24"/>
        </w:rPr>
        <w:t xml:space="preserve">егосударственное пенсионное страхование. Вы можете также заключить договор с Негосударственным пенсионным фондом (НПФ). На основе заключаемого с НПФ договора вкладчик перечисляет взносы в фонд. При выходе </w:t>
      </w:r>
      <w:r w:rsidRPr="00B010B4">
        <w:rPr>
          <w:rFonts w:ascii="Times New Roman" w:hAnsi="Times New Roman" w:cs="Times New Roman"/>
          <w:sz w:val="24"/>
          <w:szCs w:val="24"/>
        </w:rPr>
        <w:t>вкладчика</w:t>
      </w:r>
      <w:r w:rsidR="00E77150" w:rsidRPr="00B010B4">
        <w:rPr>
          <w:rFonts w:ascii="Times New Roman" w:hAnsi="Times New Roman" w:cs="Times New Roman"/>
          <w:sz w:val="24"/>
          <w:szCs w:val="24"/>
        </w:rPr>
        <w:t xml:space="preserve"> на пенсию, исходя из накопленной суммы, определяется размер пенсии и порядок ее получения. </w:t>
      </w:r>
    </w:p>
    <w:p w:rsidR="00E77150" w:rsidRPr="00B010B4" w:rsidRDefault="00E77150" w:rsidP="0031664D">
      <w:pPr>
        <w:ind w:firstLine="708"/>
        <w:jc w:val="both"/>
        <w:rPr>
          <w:rFonts w:ascii="Times New Roman" w:hAnsi="Times New Roman" w:cs="Times New Roman"/>
          <w:sz w:val="24"/>
          <w:szCs w:val="24"/>
        </w:rPr>
      </w:pPr>
      <w:r w:rsidRPr="00B010B4">
        <w:rPr>
          <w:rFonts w:ascii="Times New Roman" w:hAnsi="Times New Roman" w:cs="Times New Roman"/>
          <w:sz w:val="24"/>
          <w:szCs w:val="24"/>
        </w:rPr>
        <w:t xml:space="preserve">Познакомиться с Пенсионными правилами НПФ и их рейтингами можно на сайте </w:t>
      </w:r>
      <w:hyperlink r:id="rId13" w:history="1">
        <w:r w:rsidRPr="00B010B4">
          <w:rPr>
            <w:rFonts w:ascii="Times New Roman" w:hAnsi="Times New Roman" w:cs="Times New Roman"/>
            <w:sz w:val="24"/>
            <w:szCs w:val="24"/>
          </w:rPr>
          <w:t>http://npf.investfunds.ru/</w:t>
        </w:r>
      </w:hyperlink>
      <w:r w:rsidRPr="00B010B4">
        <w:rPr>
          <w:rFonts w:ascii="Times New Roman" w:hAnsi="Times New Roman" w:cs="Times New Roman"/>
          <w:sz w:val="24"/>
          <w:szCs w:val="24"/>
        </w:rPr>
        <w:t>, с которого можно зайти в профиль интересующего НПФ.</w:t>
      </w:r>
      <w:r w:rsidR="00141C1C" w:rsidRPr="00B010B4">
        <w:rPr>
          <w:rFonts w:ascii="Times New Roman" w:hAnsi="Times New Roman" w:cs="Times New Roman"/>
          <w:sz w:val="24"/>
          <w:szCs w:val="24"/>
        </w:rPr>
        <w:t xml:space="preserve"> Ссылка также приведена на слайде.</w:t>
      </w:r>
    </w:p>
    <w:p w:rsidR="006260A7" w:rsidRPr="00B010B4" w:rsidRDefault="006260A7" w:rsidP="00E77150">
      <w:pPr>
        <w:jc w:val="both"/>
        <w:rPr>
          <w:rFonts w:ascii="Times New Roman" w:hAnsi="Times New Roman" w:cs="Times New Roman"/>
          <w:sz w:val="24"/>
          <w:szCs w:val="24"/>
        </w:rPr>
      </w:pPr>
    </w:p>
    <w:p w:rsidR="006260A7" w:rsidRPr="00B010B4" w:rsidRDefault="00F60AF3" w:rsidP="006260A7">
      <w:pPr>
        <w:spacing w:before="240" w:after="100" w:afterAutospacing="1" w:line="360" w:lineRule="auto"/>
        <w:contextualSpacing/>
        <w:jc w:val="both"/>
        <w:rPr>
          <w:rFonts w:ascii="Times New Roman" w:hAnsi="Times New Roman" w:cs="Times New Roman"/>
          <w:b/>
          <w:sz w:val="24"/>
          <w:szCs w:val="24"/>
        </w:rPr>
      </w:pPr>
      <w:r>
        <w:rPr>
          <w:rFonts w:ascii="Times New Roman" w:hAnsi="Times New Roman" w:cs="Times New Roman"/>
          <w:b/>
          <w:sz w:val="24"/>
          <w:szCs w:val="24"/>
        </w:rPr>
        <w:t>Слайд 16</w:t>
      </w:r>
      <w:r w:rsidR="00573727">
        <w:rPr>
          <w:rFonts w:ascii="Times New Roman" w:hAnsi="Times New Roman" w:cs="Times New Roman"/>
          <w:b/>
          <w:sz w:val="24"/>
          <w:szCs w:val="24"/>
        </w:rPr>
        <w:t>.</w:t>
      </w:r>
      <w:r w:rsidR="00573727" w:rsidRPr="00B010B4">
        <w:rPr>
          <w:rFonts w:ascii="Times New Roman" w:hAnsi="Times New Roman" w:cs="Times New Roman"/>
          <w:b/>
          <w:sz w:val="24"/>
          <w:szCs w:val="24"/>
        </w:rPr>
        <w:t xml:space="preserve"> </w:t>
      </w:r>
      <w:r w:rsidR="006260A7" w:rsidRPr="00B010B4">
        <w:rPr>
          <w:rFonts w:ascii="Times New Roman" w:eastAsiaTheme="majorEastAsia" w:hAnsi="Times New Roman" w:cstheme="majorBidi"/>
          <w:b/>
          <w:bCs/>
          <w:sz w:val="24"/>
          <w:szCs w:val="24"/>
        </w:rPr>
        <w:t>Создание подушки финансовой безопасности</w:t>
      </w:r>
      <w:r w:rsidR="006260A7" w:rsidRPr="00B010B4">
        <w:rPr>
          <w:rFonts w:asciiTheme="majorHAnsi" w:eastAsiaTheme="majorEastAsia" w:hAnsi="Calibri" w:cstheme="majorBidi"/>
          <w:b/>
          <w:bCs/>
          <w:color w:val="000000" w:themeColor="text1"/>
          <w:kern w:val="24"/>
          <w:sz w:val="24"/>
          <w:szCs w:val="24"/>
        </w:rPr>
        <w:t xml:space="preserve"> </w:t>
      </w:r>
      <w:r w:rsidR="006260A7" w:rsidRPr="00B010B4">
        <w:rPr>
          <w:rFonts w:ascii="Times New Roman" w:hAnsi="Times New Roman" w:cs="Times New Roman"/>
          <w:i/>
          <w:color w:val="000000" w:themeColor="text1"/>
          <w:sz w:val="24"/>
          <w:szCs w:val="24"/>
        </w:rPr>
        <w:t>(</w:t>
      </w:r>
      <w:r w:rsidR="00F0476F" w:rsidRPr="00B010B4">
        <w:rPr>
          <w:rFonts w:ascii="Times New Roman" w:hAnsi="Times New Roman" w:cs="Times New Roman"/>
          <w:i/>
          <w:color w:val="000000" w:themeColor="text1"/>
          <w:sz w:val="24"/>
          <w:szCs w:val="24"/>
        </w:rPr>
        <w:t>2</w:t>
      </w:r>
      <w:r w:rsidR="00920E98">
        <w:rPr>
          <w:rFonts w:ascii="Times New Roman" w:hAnsi="Times New Roman" w:cs="Times New Roman"/>
          <w:i/>
          <w:color w:val="000000" w:themeColor="text1"/>
          <w:sz w:val="24"/>
          <w:szCs w:val="24"/>
        </w:rPr>
        <w:t xml:space="preserve"> мин</w:t>
      </w:r>
      <w:r w:rsidR="006260A7" w:rsidRPr="00B010B4">
        <w:rPr>
          <w:rFonts w:ascii="Times New Roman" w:hAnsi="Times New Roman" w:cs="Times New Roman"/>
          <w:i/>
          <w:color w:val="000000" w:themeColor="text1"/>
          <w:sz w:val="24"/>
          <w:szCs w:val="24"/>
        </w:rPr>
        <w:t>)</w:t>
      </w:r>
    </w:p>
    <w:p w:rsidR="005E6AA4" w:rsidRPr="00B010B4" w:rsidRDefault="005E6AA4" w:rsidP="005E6AA4">
      <w:pPr>
        <w:ind w:firstLine="708"/>
        <w:jc w:val="both"/>
        <w:rPr>
          <w:rFonts w:ascii="Times New Roman" w:hAnsi="Times New Roman" w:cs="Times New Roman"/>
          <w:sz w:val="24"/>
          <w:szCs w:val="24"/>
        </w:rPr>
      </w:pPr>
      <w:r w:rsidRPr="00B010B4">
        <w:rPr>
          <w:rFonts w:ascii="Times New Roman" w:hAnsi="Times New Roman" w:cs="Times New Roman"/>
          <w:sz w:val="24"/>
          <w:szCs w:val="24"/>
        </w:rPr>
        <w:t>Финансовой целью может быть не только покупка вещи или услуги. Важнейшими целями являются также обеспечение собственной безопасности и комфортного будущего.</w:t>
      </w:r>
    </w:p>
    <w:p w:rsidR="005E6AA4" w:rsidRPr="00B010B4" w:rsidRDefault="005E6AA4" w:rsidP="005E6AA4">
      <w:pPr>
        <w:ind w:firstLine="708"/>
        <w:jc w:val="both"/>
        <w:rPr>
          <w:rFonts w:ascii="Times New Roman" w:hAnsi="Times New Roman" w:cs="Times New Roman"/>
          <w:sz w:val="24"/>
          <w:szCs w:val="24"/>
        </w:rPr>
      </w:pPr>
      <w:r w:rsidRPr="00B010B4">
        <w:rPr>
          <w:rFonts w:ascii="Times New Roman" w:hAnsi="Times New Roman" w:cs="Times New Roman"/>
          <w:sz w:val="24"/>
          <w:szCs w:val="24"/>
        </w:rPr>
        <w:lastRenderedPageBreak/>
        <w:t>Нашу финансовую безопасность обеспечивает подушка финансовой безопасности – неприкосновенный резерв средств, который защищает от проблем на случай болезни, потери работы или другой жизненной неурядицы, связанной с лишением дохода. Подробно о ней мы говорили в модуле «Подушка финансовой безопасности и управление семейным бюджетом».</w:t>
      </w:r>
    </w:p>
    <w:p w:rsidR="00D01A51" w:rsidRPr="00B010B4" w:rsidRDefault="005E6AA4" w:rsidP="005E6AA4">
      <w:pPr>
        <w:spacing w:before="240" w:after="100" w:afterAutospacing="1" w:line="360" w:lineRule="auto"/>
        <w:ind w:firstLine="708"/>
        <w:contextualSpacing/>
        <w:jc w:val="both"/>
        <w:rPr>
          <w:rFonts w:ascii="Times New Roman" w:hAnsi="Times New Roman" w:cs="Times New Roman"/>
          <w:sz w:val="24"/>
          <w:szCs w:val="24"/>
        </w:rPr>
      </w:pPr>
      <w:r w:rsidRPr="00B010B4">
        <w:rPr>
          <w:rFonts w:ascii="Times New Roman" w:hAnsi="Times New Roman" w:cs="Times New Roman"/>
          <w:sz w:val="24"/>
          <w:szCs w:val="24"/>
        </w:rPr>
        <w:t>Если у Вас еще не сформирована подушка финансовой безопасности, самое время сделать её одной из своих финансовых целей.</w:t>
      </w:r>
    </w:p>
    <w:p w:rsidR="006260A7" w:rsidRPr="00B010B4" w:rsidRDefault="005E6AA4" w:rsidP="00883442">
      <w:pPr>
        <w:spacing w:before="240" w:after="100" w:afterAutospacing="1" w:line="360" w:lineRule="auto"/>
        <w:contextualSpacing/>
        <w:jc w:val="both"/>
        <w:rPr>
          <w:rFonts w:ascii="Times New Roman" w:hAnsi="Times New Roman" w:cs="Times New Roman"/>
          <w:i/>
          <w:sz w:val="24"/>
          <w:szCs w:val="24"/>
        </w:rPr>
      </w:pPr>
      <w:r w:rsidRPr="00B010B4">
        <w:rPr>
          <w:rFonts w:ascii="Times New Roman" w:hAnsi="Times New Roman" w:cs="Times New Roman"/>
          <w:sz w:val="24"/>
          <w:szCs w:val="24"/>
        </w:rPr>
        <w:tab/>
      </w:r>
      <w:r w:rsidRPr="00B010B4">
        <w:rPr>
          <w:rFonts w:ascii="Times New Roman" w:hAnsi="Times New Roman" w:cs="Times New Roman"/>
          <w:i/>
          <w:sz w:val="24"/>
          <w:szCs w:val="24"/>
        </w:rPr>
        <w:t>Ведущий поясняет пример, приведенный на слайде.</w:t>
      </w:r>
    </w:p>
    <w:p w:rsidR="005E6AA4" w:rsidRPr="00B010B4" w:rsidRDefault="005E6AA4" w:rsidP="00883442">
      <w:pPr>
        <w:spacing w:before="240" w:after="100" w:afterAutospacing="1" w:line="360" w:lineRule="auto"/>
        <w:contextualSpacing/>
        <w:jc w:val="both"/>
        <w:rPr>
          <w:rFonts w:ascii="Times New Roman" w:hAnsi="Times New Roman" w:cs="Times New Roman"/>
          <w:i/>
          <w:sz w:val="24"/>
          <w:szCs w:val="24"/>
        </w:rPr>
      </w:pPr>
    </w:p>
    <w:p w:rsidR="00F60AF3" w:rsidRDefault="00F60AF3" w:rsidP="00883442">
      <w:pPr>
        <w:spacing w:before="240" w:after="100" w:afterAutospacing="1" w:line="360" w:lineRule="auto"/>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Слайд 17</w:t>
      </w:r>
    </w:p>
    <w:p w:rsidR="00047631" w:rsidRPr="00B010B4" w:rsidRDefault="00047631" w:rsidP="00883442">
      <w:pPr>
        <w:spacing w:before="240" w:after="100" w:afterAutospacing="1" w:line="360" w:lineRule="auto"/>
        <w:contextualSpacing/>
        <w:jc w:val="both"/>
        <w:rPr>
          <w:rFonts w:ascii="Times New Roman" w:hAnsi="Times New Roman" w:cs="Times New Roman"/>
          <w:i/>
          <w:color w:val="000000" w:themeColor="text1"/>
          <w:sz w:val="24"/>
          <w:szCs w:val="24"/>
        </w:rPr>
      </w:pPr>
      <w:r w:rsidRPr="00B010B4">
        <w:rPr>
          <w:rFonts w:ascii="Times New Roman" w:hAnsi="Times New Roman" w:cs="Times New Roman"/>
          <w:b/>
          <w:color w:val="000000" w:themeColor="text1"/>
          <w:sz w:val="24"/>
          <w:szCs w:val="24"/>
        </w:rPr>
        <w:t xml:space="preserve">Ответы на вопросы </w:t>
      </w:r>
      <w:r w:rsidRPr="00B010B4">
        <w:rPr>
          <w:rFonts w:ascii="Times New Roman" w:hAnsi="Times New Roman" w:cs="Times New Roman"/>
          <w:i/>
          <w:color w:val="000000" w:themeColor="text1"/>
          <w:sz w:val="24"/>
          <w:szCs w:val="24"/>
        </w:rPr>
        <w:t>(</w:t>
      </w:r>
      <w:r w:rsidR="0031664D" w:rsidRPr="00B010B4">
        <w:rPr>
          <w:rFonts w:ascii="Times New Roman" w:hAnsi="Times New Roman" w:cs="Times New Roman"/>
          <w:i/>
          <w:color w:val="000000" w:themeColor="text1"/>
          <w:sz w:val="24"/>
          <w:szCs w:val="24"/>
        </w:rPr>
        <w:t>5</w:t>
      </w:r>
      <w:r w:rsidR="00920E98">
        <w:rPr>
          <w:rFonts w:ascii="Times New Roman" w:hAnsi="Times New Roman" w:cs="Times New Roman"/>
          <w:i/>
          <w:color w:val="000000" w:themeColor="text1"/>
          <w:sz w:val="24"/>
          <w:szCs w:val="24"/>
        </w:rPr>
        <w:t xml:space="preserve"> мин</w:t>
      </w:r>
      <w:r w:rsidRPr="00B010B4">
        <w:rPr>
          <w:rFonts w:ascii="Times New Roman" w:hAnsi="Times New Roman" w:cs="Times New Roman"/>
          <w:i/>
          <w:color w:val="000000" w:themeColor="text1"/>
          <w:sz w:val="24"/>
          <w:szCs w:val="24"/>
        </w:rPr>
        <w:t xml:space="preserve">) </w:t>
      </w:r>
    </w:p>
    <w:p w:rsidR="00F536DF" w:rsidRPr="00B010B4" w:rsidRDefault="00047631" w:rsidP="00883442">
      <w:pPr>
        <w:spacing w:before="240" w:after="100" w:afterAutospacing="1" w:line="360" w:lineRule="auto"/>
        <w:contextualSpacing/>
        <w:jc w:val="both"/>
        <w:rPr>
          <w:rFonts w:ascii="Times New Roman" w:hAnsi="Times New Roman" w:cs="Times New Roman"/>
          <w:sz w:val="24"/>
          <w:szCs w:val="24"/>
        </w:rPr>
      </w:pPr>
      <w:r w:rsidRPr="00B010B4">
        <w:rPr>
          <w:rFonts w:ascii="Times New Roman" w:hAnsi="Times New Roman" w:cs="Times New Roman"/>
          <w:i/>
          <w:color w:val="000000" w:themeColor="text1"/>
          <w:sz w:val="24"/>
          <w:szCs w:val="24"/>
        </w:rPr>
        <w:t xml:space="preserve">Кратко напоминаем </w:t>
      </w:r>
      <w:r w:rsidR="00217B13" w:rsidRPr="00B010B4">
        <w:rPr>
          <w:rFonts w:ascii="Times New Roman" w:hAnsi="Times New Roman" w:cs="Times New Roman"/>
          <w:i/>
          <w:color w:val="000000" w:themeColor="text1"/>
          <w:sz w:val="24"/>
          <w:szCs w:val="24"/>
        </w:rPr>
        <w:t>участницам</w:t>
      </w:r>
      <w:r w:rsidRPr="00B010B4">
        <w:rPr>
          <w:rFonts w:ascii="Times New Roman" w:hAnsi="Times New Roman" w:cs="Times New Roman"/>
          <w:i/>
          <w:color w:val="000000" w:themeColor="text1"/>
          <w:sz w:val="24"/>
          <w:szCs w:val="24"/>
        </w:rPr>
        <w:t>, о чем был семинар. Предлагаем слушателям задать вопросы по рассмотренным темам.</w:t>
      </w:r>
    </w:p>
    <w:p w:rsidR="00A95689" w:rsidRPr="00B010B4" w:rsidRDefault="00A95689" w:rsidP="00480247">
      <w:pPr>
        <w:spacing w:before="240" w:after="100" w:afterAutospacing="1" w:line="360" w:lineRule="auto"/>
        <w:ind w:firstLine="708"/>
        <w:contextualSpacing/>
        <w:jc w:val="both"/>
        <w:rPr>
          <w:rFonts w:ascii="Times New Roman" w:hAnsi="Times New Roman" w:cs="Times New Roman"/>
          <w:sz w:val="24"/>
          <w:szCs w:val="24"/>
        </w:rPr>
      </w:pPr>
      <w:r w:rsidRPr="00B010B4">
        <w:rPr>
          <w:rFonts w:ascii="Times New Roman" w:hAnsi="Times New Roman" w:cs="Times New Roman"/>
          <w:sz w:val="24"/>
          <w:szCs w:val="24"/>
        </w:rPr>
        <w:t xml:space="preserve">Итак, мы затронули ключевые вопросы </w:t>
      </w:r>
      <w:r w:rsidR="00E8131D" w:rsidRPr="00B010B4">
        <w:rPr>
          <w:rFonts w:ascii="Times New Roman" w:hAnsi="Times New Roman" w:cs="Times New Roman"/>
          <w:sz w:val="24"/>
          <w:szCs w:val="24"/>
        </w:rPr>
        <w:t>сегодняшнего семинара</w:t>
      </w:r>
      <w:r w:rsidR="00176A43" w:rsidRPr="00B010B4">
        <w:rPr>
          <w:rFonts w:ascii="Times New Roman" w:hAnsi="Times New Roman" w:cs="Times New Roman"/>
          <w:sz w:val="24"/>
          <w:szCs w:val="24"/>
        </w:rPr>
        <w:t>.</w:t>
      </w:r>
    </w:p>
    <w:p w:rsidR="00E8131D" w:rsidRPr="00B010B4" w:rsidRDefault="00176A43" w:rsidP="00E8131D">
      <w:pPr>
        <w:pStyle w:val="a3"/>
        <w:spacing w:before="240" w:after="100" w:afterAutospacing="1"/>
        <w:ind w:left="0"/>
        <w:jc w:val="both"/>
        <w:rPr>
          <w:rFonts w:ascii="Times New Roman" w:hAnsi="Times New Roman" w:cs="Times New Roman"/>
          <w:sz w:val="24"/>
          <w:szCs w:val="24"/>
        </w:rPr>
      </w:pPr>
      <w:r w:rsidRPr="00B010B4">
        <w:rPr>
          <w:rFonts w:ascii="Times New Roman" w:hAnsi="Times New Roman" w:cs="Times New Roman"/>
          <w:sz w:val="24"/>
          <w:szCs w:val="24"/>
        </w:rPr>
        <w:tab/>
      </w:r>
      <w:r w:rsidR="00E8131D" w:rsidRPr="00B010B4">
        <w:rPr>
          <w:rFonts w:ascii="Times New Roman" w:hAnsi="Times New Roman" w:cs="Times New Roman"/>
          <w:sz w:val="24"/>
          <w:szCs w:val="24"/>
        </w:rPr>
        <w:t>Определили, как правильно ставить финансовые цели, рассмотрели различные способы накопления на финансовые цели, остановились на специальных инструментах, которые можно использовать при достижении конкретных финансовых целей.</w:t>
      </w:r>
    </w:p>
    <w:p w:rsidR="00883442" w:rsidRPr="00B010B4" w:rsidRDefault="00CD75F4" w:rsidP="00883442">
      <w:pPr>
        <w:spacing w:before="240" w:after="100" w:afterAutospacing="1" w:line="360" w:lineRule="auto"/>
        <w:contextualSpacing/>
        <w:jc w:val="both"/>
        <w:rPr>
          <w:rFonts w:ascii="Times New Roman" w:hAnsi="Times New Roman" w:cs="Times New Roman"/>
          <w:sz w:val="24"/>
          <w:szCs w:val="24"/>
        </w:rPr>
      </w:pPr>
      <w:r w:rsidRPr="00B010B4">
        <w:rPr>
          <w:rFonts w:ascii="Times New Roman" w:hAnsi="Times New Roman" w:cs="Times New Roman"/>
          <w:sz w:val="24"/>
          <w:szCs w:val="24"/>
        </w:rPr>
        <w:tab/>
        <w:t>Остались ли у вас вопросы?</w:t>
      </w:r>
    </w:p>
    <w:p w:rsidR="00466F9F" w:rsidRPr="00B010B4" w:rsidRDefault="00B75290" w:rsidP="00466F9F">
      <w:pPr>
        <w:shd w:val="clear" w:color="auto" w:fill="FFFFFF" w:themeFill="background1"/>
        <w:spacing w:after="0" w:line="360" w:lineRule="auto"/>
        <w:ind w:firstLine="708"/>
        <w:jc w:val="both"/>
        <w:rPr>
          <w:rFonts w:ascii="Times New Roman" w:hAnsi="Times New Roman" w:cs="Times New Roman"/>
          <w:i/>
          <w:sz w:val="24"/>
          <w:szCs w:val="24"/>
        </w:rPr>
      </w:pPr>
      <w:r w:rsidRPr="00B010B4">
        <w:rPr>
          <w:rFonts w:ascii="Times New Roman" w:hAnsi="Times New Roman" w:cs="Times New Roman"/>
          <w:i/>
          <w:sz w:val="24"/>
          <w:szCs w:val="24"/>
        </w:rPr>
        <w:t>На этом лекция заканчивается</w:t>
      </w:r>
    </w:p>
    <w:p w:rsidR="00B75290" w:rsidRPr="00B010B4" w:rsidRDefault="00B75290" w:rsidP="00466F9F">
      <w:pPr>
        <w:shd w:val="clear" w:color="auto" w:fill="FFFFFF" w:themeFill="background1"/>
        <w:spacing w:after="0" w:line="360" w:lineRule="auto"/>
        <w:ind w:firstLine="708"/>
        <w:jc w:val="both"/>
        <w:rPr>
          <w:rFonts w:ascii="Times New Roman" w:hAnsi="Times New Roman" w:cs="Times New Roman"/>
          <w:b/>
          <w:sz w:val="24"/>
          <w:szCs w:val="24"/>
        </w:rPr>
      </w:pPr>
    </w:p>
    <w:p w:rsidR="00466F9F" w:rsidRPr="00B010B4" w:rsidRDefault="00466F9F" w:rsidP="00466F9F">
      <w:pPr>
        <w:shd w:val="clear" w:color="auto" w:fill="FFFFFF" w:themeFill="background1"/>
        <w:spacing w:after="0" w:line="360" w:lineRule="auto"/>
        <w:ind w:firstLine="708"/>
        <w:jc w:val="both"/>
        <w:rPr>
          <w:rFonts w:ascii="Times New Roman" w:hAnsi="Times New Roman" w:cs="Times New Roman"/>
          <w:i/>
          <w:sz w:val="24"/>
          <w:szCs w:val="24"/>
        </w:rPr>
      </w:pPr>
      <w:r w:rsidRPr="00B010B4">
        <w:rPr>
          <w:rFonts w:ascii="Times New Roman" w:hAnsi="Times New Roman" w:cs="Times New Roman"/>
          <w:b/>
          <w:sz w:val="24"/>
          <w:szCs w:val="24"/>
        </w:rPr>
        <w:t>Завершающее тестирование. Обзор результатов тестирования. Комментарии</w:t>
      </w:r>
      <w:r w:rsidRPr="00B010B4">
        <w:rPr>
          <w:rFonts w:ascii="Calibri" w:eastAsia="Times New Roman" w:hAnsi="Calibri" w:cs="Times New Roman"/>
          <w:b/>
          <w:color w:val="000000"/>
          <w:sz w:val="24"/>
          <w:szCs w:val="24"/>
          <w:lang w:eastAsia="ru-RU"/>
        </w:rPr>
        <w:t xml:space="preserve"> </w:t>
      </w:r>
      <w:r w:rsidR="00047631" w:rsidRPr="00B010B4">
        <w:rPr>
          <w:rFonts w:ascii="Times New Roman" w:hAnsi="Times New Roman" w:cs="Times New Roman"/>
          <w:i/>
          <w:sz w:val="24"/>
          <w:szCs w:val="24"/>
        </w:rPr>
        <w:t>(</w:t>
      </w:r>
      <w:r w:rsidR="00D26D5D" w:rsidRPr="00B010B4">
        <w:rPr>
          <w:rFonts w:ascii="Times New Roman" w:hAnsi="Times New Roman" w:cs="Times New Roman"/>
          <w:i/>
          <w:sz w:val="24"/>
          <w:szCs w:val="24"/>
        </w:rPr>
        <w:t>6</w:t>
      </w:r>
      <w:r w:rsidR="00920E98">
        <w:rPr>
          <w:rFonts w:ascii="Times New Roman" w:hAnsi="Times New Roman" w:cs="Times New Roman"/>
          <w:i/>
          <w:sz w:val="24"/>
          <w:szCs w:val="24"/>
        </w:rPr>
        <w:t xml:space="preserve"> мин</w:t>
      </w:r>
      <w:r w:rsidR="00047631" w:rsidRPr="00B010B4">
        <w:rPr>
          <w:rFonts w:ascii="Times New Roman" w:hAnsi="Times New Roman" w:cs="Times New Roman"/>
          <w:i/>
          <w:sz w:val="24"/>
          <w:szCs w:val="24"/>
        </w:rPr>
        <w:t xml:space="preserve">) </w:t>
      </w:r>
    </w:p>
    <w:p w:rsidR="00047631" w:rsidRPr="00B010B4" w:rsidRDefault="00466F9F" w:rsidP="00466F9F">
      <w:pPr>
        <w:shd w:val="clear" w:color="auto" w:fill="FFFFFF" w:themeFill="background1"/>
        <w:spacing w:after="0" w:line="360" w:lineRule="auto"/>
        <w:jc w:val="both"/>
        <w:rPr>
          <w:rFonts w:ascii="Times New Roman" w:hAnsi="Times New Roman" w:cs="Times New Roman"/>
          <w:color w:val="000000" w:themeColor="text1"/>
          <w:sz w:val="24"/>
          <w:szCs w:val="24"/>
        </w:rPr>
      </w:pPr>
      <w:r w:rsidRPr="00B010B4">
        <w:rPr>
          <w:rFonts w:ascii="Times New Roman" w:hAnsi="Times New Roman" w:cs="Times New Roman"/>
          <w:i/>
          <w:sz w:val="24"/>
          <w:szCs w:val="24"/>
        </w:rPr>
        <w:t xml:space="preserve">Участницы </w:t>
      </w:r>
      <w:r w:rsidR="00047631" w:rsidRPr="00B010B4">
        <w:rPr>
          <w:rFonts w:ascii="Times New Roman" w:hAnsi="Times New Roman" w:cs="Times New Roman"/>
          <w:i/>
          <w:sz w:val="24"/>
          <w:szCs w:val="24"/>
        </w:rPr>
        <w:t xml:space="preserve">снова проходят тест, который был вначале. </w:t>
      </w:r>
      <w:r w:rsidRPr="00B010B4">
        <w:rPr>
          <w:rFonts w:ascii="Times New Roman" w:hAnsi="Times New Roman" w:cs="Times New Roman"/>
          <w:i/>
          <w:sz w:val="24"/>
          <w:szCs w:val="24"/>
        </w:rPr>
        <w:t>Цел</w:t>
      </w:r>
      <w:r w:rsidR="00047631" w:rsidRPr="00B010B4">
        <w:rPr>
          <w:rFonts w:ascii="Times New Roman" w:hAnsi="Times New Roman" w:cs="Times New Roman"/>
          <w:i/>
          <w:sz w:val="24"/>
          <w:szCs w:val="24"/>
        </w:rPr>
        <w:t xml:space="preserve">ь – проверить, как изменились их ответы. </w:t>
      </w:r>
      <w:r w:rsidRPr="00B010B4">
        <w:rPr>
          <w:rFonts w:ascii="Times New Roman" w:hAnsi="Times New Roman" w:cs="Times New Roman"/>
          <w:i/>
          <w:color w:val="000000" w:themeColor="text1"/>
          <w:sz w:val="24"/>
          <w:szCs w:val="24"/>
        </w:rPr>
        <w:t xml:space="preserve">После прохождения теста надо </w:t>
      </w:r>
      <w:r w:rsidR="00047631" w:rsidRPr="00B010B4">
        <w:rPr>
          <w:rFonts w:ascii="Times New Roman" w:hAnsi="Times New Roman" w:cs="Times New Roman"/>
          <w:i/>
          <w:color w:val="000000" w:themeColor="text1"/>
          <w:sz w:val="24"/>
          <w:szCs w:val="24"/>
        </w:rPr>
        <w:t>назвать правильные варианты ответов для самостоятельной проверки</w:t>
      </w:r>
      <w:r w:rsidRPr="00B010B4">
        <w:rPr>
          <w:rFonts w:ascii="Times New Roman" w:hAnsi="Times New Roman" w:cs="Times New Roman"/>
          <w:i/>
          <w:color w:val="000000" w:themeColor="text1"/>
          <w:sz w:val="24"/>
          <w:szCs w:val="24"/>
        </w:rPr>
        <w:t>.</w:t>
      </w:r>
      <w:r w:rsidR="00047631" w:rsidRPr="00B010B4">
        <w:rPr>
          <w:rFonts w:ascii="Times New Roman" w:hAnsi="Times New Roman" w:cs="Times New Roman"/>
          <w:i/>
          <w:color w:val="000000" w:themeColor="text1"/>
          <w:sz w:val="24"/>
          <w:szCs w:val="24"/>
        </w:rPr>
        <w:t xml:space="preserve"> Выявить людей, которые на все ответили правильно.</w:t>
      </w:r>
    </w:p>
    <w:p w:rsidR="00047631" w:rsidRPr="00B010B4" w:rsidRDefault="00047631" w:rsidP="00047631">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B010B4">
        <w:rPr>
          <w:rFonts w:ascii="Times New Roman" w:hAnsi="Times New Roman" w:cs="Times New Roman"/>
          <w:sz w:val="24"/>
          <w:szCs w:val="24"/>
        </w:rPr>
        <w:t>А теперь мы снова вернемся к вопросам, на которые вы отвечали в начале нашей встречи. Мы предлагаем вам еще раз пройти тест, с учетом тех знаний, которые вы сегодня получили. Н</w:t>
      </w:r>
      <w:r w:rsidRPr="00B010B4">
        <w:rPr>
          <w:rFonts w:ascii="Times New Roman" w:hAnsi="Times New Roman" w:cs="Times New Roman"/>
          <w:color w:val="000000" w:themeColor="text1"/>
          <w:sz w:val="24"/>
          <w:szCs w:val="24"/>
        </w:rPr>
        <w:t>ачнем.</w:t>
      </w:r>
    </w:p>
    <w:p w:rsidR="00047631" w:rsidRPr="00B010B4" w:rsidRDefault="00047631" w:rsidP="00047631">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w:t>
      </w:r>
      <w:r w:rsidRPr="00B010B4">
        <w:rPr>
          <w:rFonts w:ascii="Times New Roman" w:hAnsi="Times New Roman" w:cs="Times New Roman"/>
          <w:i/>
          <w:color w:val="000000" w:themeColor="text1"/>
          <w:sz w:val="24"/>
          <w:szCs w:val="24"/>
        </w:rPr>
        <w:t>Даем 3 минуты на прохождение</w:t>
      </w:r>
      <w:r w:rsidR="00573727">
        <w:rPr>
          <w:rFonts w:ascii="Times New Roman" w:hAnsi="Times New Roman" w:cs="Times New Roman"/>
          <w:i/>
          <w:color w:val="000000" w:themeColor="text1"/>
          <w:sz w:val="24"/>
          <w:szCs w:val="24"/>
        </w:rPr>
        <w:t>.</w:t>
      </w:r>
      <w:r w:rsidRPr="00B010B4">
        <w:rPr>
          <w:rFonts w:ascii="Times New Roman" w:hAnsi="Times New Roman" w:cs="Times New Roman"/>
          <w:color w:val="000000" w:themeColor="text1"/>
          <w:sz w:val="24"/>
          <w:szCs w:val="24"/>
        </w:rPr>
        <w:t>)</w:t>
      </w:r>
    </w:p>
    <w:p w:rsidR="00047631" w:rsidRPr="00B010B4" w:rsidRDefault="00047631" w:rsidP="00047631">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B010B4">
        <w:rPr>
          <w:rFonts w:ascii="Times New Roman" w:hAnsi="Times New Roman" w:cs="Times New Roman"/>
          <w:color w:val="000000" w:themeColor="text1"/>
          <w:sz w:val="24"/>
          <w:szCs w:val="24"/>
        </w:rPr>
        <w:t>А теперь проверим, правильно ли вы ответили на вопросы.  (</w:t>
      </w:r>
      <w:r w:rsidR="00573727">
        <w:rPr>
          <w:rFonts w:ascii="Times New Roman" w:hAnsi="Times New Roman" w:cs="Times New Roman"/>
          <w:color w:val="000000" w:themeColor="text1"/>
          <w:sz w:val="24"/>
          <w:szCs w:val="24"/>
        </w:rPr>
        <w:t>Н</w:t>
      </w:r>
      <w:r w:rsidRPr="00B010B4">
        <w:rPr>
          <w:rFonts w:ascii="Times New Roman" w:hAnsi="Times New Roman" w:cs="Times New Roman"/>
          <w:i/>
          <w:color w:val="000000" w:themeColor="text1"/>
          <w:sz w:val="24"/>
          <w:szCs w:val="24"/>
        </w:rPr>
        <w:t>азываются правильные варианты</w:t>
      </w:r>
      <w:r w:rsidR="00573727">
        <w:rPr>
          <w:rFonts w:ascii="Times New Roman" w:hAnsi="Times New Roman" w:cs="Times New Roman"/>
          <w:i/>
          <w:color w:val="000000" w:themeColor="text1"/>
          <w:sz w:val="24"/>
          <w:szCs w:val="24"/>
        </w:rPr>
        <w:t>.</w:t>
      </w:r>
      <w:r w:rsidRPr="00B010B4">
        <w:rPr>
          <w:rFonts w:ascii="Times New Roman" w:hAnsi="Times New Roman" w:cs="Times New Roman"/>
          <w:color w:val="000000" w:themeColor="text1"/>
          <w:sz w:val="24"/>
          <w:szCs w:val="24"/>
        </w:rPr>
        <w:t xml:space="preserve">) Есть ли среди нас те, кто правильно ответил на все вопросы еще в первый раз? У вас совпали ответы со вторым тестированием? Замечательно. А кто ошибся </w:t>
      </w:r>
      <w:r w:rsidRPr="00B010B4">
        <w:rPr>
          <w:rFonts w:ascii="Times New Roman" w:hAnsi="Times New Roman" w:cs="Times New Roman"/>
          <w:color w:val="000000" w:themeColor="text1"/>
          <w:sz w:val="24"/>
          <w:szCs w:val="24"/>
        </w:rPr>
        <w:lastRenderedPageBreak/>
        <w:t>в первом тесте, но правильно прошел второй? Поднимите, пожалуйста, руки (</w:t>
      </w:r>
      <w:r w:rsidRPr="00B010B4">
        <w:rPr>
          <w:rFonts w:ascii="Times New Roman" w:hAnsi="Times New Roman" w:cs="Times New Roman"/>
          <w:i/>
          <w:color w:val="000000" w:themeColor="text1"/>
          <w:sz w:val="24"/>
          <w:szCs w:val="24"/>
        </w:rPr>
        <w:t>смотреть по количеству поднятых рук</w:t>
      </w:r>
      <w:r w:rsidRPr="00B010B4">
        <w:rPr>
          <w:rFonts w:ascii="Times New Roman" w:hAnsi="Times New Roman" w:cs="Times New Roman"/>
          <w:color w:val="000000" w:themeColor="text1"/>
          <w:sz w:val="24"/>
          <w:szCs w:val="24"/>
        </w:rPr>
        <w:t>). Спасибо, мы очень рады, что наше занятие прошло так эффективно!</w:t>
      </w:r>
    </w:p>
    <w:p w:rsidR="00B02407" w:rsidRPr="00B010B4" w:rsidRDefault="00B02407" w:rsidP="00D607B9">
      <w:pPr>
        <w:jc w:val="both"/>
        <w:rPr>
          <w:rFonts w:ascii="Times New Roman" w:hAnsi="Times New Roman" w:cs="Times New Roman"/>
          <w:b/>
          <w:sz w:val="24"/>
          <w:szCs w:val="24"/>
        </w:rPr>
      </w:pPr>
    </w:p>
    <w:p w:rsidR="00D607B9" w:rsidRPr="00B010B4" w:rsidRDefault="001C2A60" w:rsidP="00B010B4">
      <w:pPr>
        <w:jc w:val="both"/>
        <w:rPr>
          <w:rFonts w:ascii="Times New Roman" w:hAnsi="Times New Roman" w:cs="Times New Roman"/>
          <w:i/>
          <w:sz w:val="24"/>
          <w:szCs w:val="24"/>
        </w:rPr>
      </w:pPr>
      <w:r w:rsidRPr="00B010B4">
        <w:rPr>
          <w:rFonts w:ascii="Times New Roman" w:hAnsi="Times New Roman" w:cs="Times New Roman"/>
          <w:b/>
          <w:sz w:val="24"/>
          <w:szCs w:val="24"/>
        </w:rPr>
        <w:t>Слайд 1</w:t>
      </w:r>
      <w:r w:rsidR="00F60AF3">
        <w:rPr>
          <w:rFonts w:ascii="Times New Roman" w:hAnsi="Times New Roman" w:cs="Times New Roman"/>
          <w:b/>
          <w:sz w:val="24"/>
          <w:szCs w:val="24"/>
        </w:rPr>
        <w:t>8</w:t>
      </w:r>
      <w:r w:rsidR="00573727">
        <w:rPr>
          <w:rFonts w:ascii="Times New Roman" w:hAnsi="Times New Roman" w:cs="Times New Roman"/>
          <w:b/>
          <w:sz w:val="24"/>
          <w:szCs w:val="24"/>
        </w:rPr>
        <w:t>.</w:t>
      </w:r>
      <w:r w:rsidR="00573727" w:rsidRPr="00B010B4">
        <w:rPr>
          <w:rFonts w:ascii="Calibri" w:eastAsia="Times New Roman" w:hAnsi="Calibri" w:cs="Times New Roman"/>
          <w:b/>
          <w:color w:val="000000"/>
          <w:sz w:val="24"/>
          <w:szCs w:val="24"/>
          <w:lang w:eastAsia="ru-RU"/>
        </w:rPr>
        <w:t xml:space="preserve"> </w:t>
      </w:r>
      <w:r w:rsidR="00D607B9" w:rsidRPr="00B010B4">
        <w:rPr>
          <w:rFonts w:ascii="Times New Roman" w:hAnsi="Times New Roman" w:cs="Times New Roman"/>
          <w:b/>
          <w:sz w:val="24"/>
          <w:szCs w:val="24"/>
        </w:rPr>
        <w:t xml:space="preserve">Прощание и приглашение на мероприятия, проводимые в рамках </w:t>
      </w:r>
      <w:r w:rsidR="00573727" w:rsidRPr="00575624">
        <w:rPr>
          <w:rFonts w:ascii="Times New Roman" w:hAnsi="Times New Roman" w:cs="Times New Roman"/>
          <w:b/>
          <w:sz w:val="24"/>
          <w:szCs w:val="24"/>
        </w:rPr>
        <w:t xml:space="preserve">проекта </w:t>
      </w:r>
      <w:r w:rsidR="00573727">
        <w:rPr>
          <w:rFonts w:ascii="Times New Roman" w:hAnsi="Times New Roman" w:cs="Times New Roman"/>
          <w:b/>
          <w:sz w:val="24"/>
          <w:szCs w:val="24"/>
        </w:rPr>
        <w:t>«</w:t>
      </w:r>
      <w:r w:rsidR="00573727" w:rsidRPr="00575624">
        <w:rPr>
          <w:rFonts w:ascii="Times New Roman" w:hAnsi="Times New Roman" w:cs="Times New Roman"/>
          <w:b/>
          <w:sz w:val="24"/>
          <w:szCs w:val="24"/>
        </w:rPr>
        <w:t>Повышение финансовой грамотности</w:t>
      </w:r>
      <w:r w:rsidR="00573727">
        <w:rPr>
          <w:rFonts w:ascii="Times New Roman" w:hAnsi="Times New Roman" w:cs="Times New Roman"/>
          <w:b/>
          <w:sz w:val="24"/>
          <w:szCs w:val="24"/>
        </w:rPr>
        <w:t>»</w:t>
      </w:r>
    </w:p>
    <w:p w:rsidR="002D396C" w:rsidRDefault="002D396C" w:rsidP="002D396C">
      <w:pPr>
        <w:pStyle w:val="a3"/>
        <w:spacing w:after="0" w:line="360" w:lineRule="auto"/>
        <w:ind w:left="0" w:firstLine="709"/>
        <w:jc w:val="both"/>
        <w:rPr>
          <w:rFonts w:ascii="Times New Roman" w:hAnsi="Times New Roman" w:cs="Times New Roman"/>
          <w:sz w:val="24"/>
          <w:szCs w:val="24"/>
        </w:rPr>
      </w:pPr>
      <w:r w:rsidRPr="00B010B4">
        <w:rPr>
          <w:rFonts w:ascii="Times New Roman" w:hAnsi="Times New Roman" w:cs="Times New Roman"/>
          <w:sz w:val="24"/>
          <w:szCs w:val="24"/>
        </w:rPr>
        <w:t>Дорогие друзья, мы были рады видеть вас на нашем семинаре. Уверены, что знания, полученные сегодня</w:t>
      </w:r>
      <w:r w:rsidR="00573727">
        <w:rPr>
          <w:rFonts w:ascii="Times New Roman" w:hAnsi="Times New Roman" w:cs="Times New Roman"/>
          <w:sz w:val="24"/>
          <w:szCs w:val="24"/>
        </w:rPr>
        <w:t>,</w:t>
      </w:r>
      <w:r w:rsidRPr="00B010B4">
        <w:rPr>
          <w:rFonts w:ascii="Times New Roman" w:hAnsi="Times New Roman" w:cs="Times New Roman"/>
          <w:sz w:val="24"/>
          <w:szCs w:val="24"/>
        </w:rPr>
        <w:t xml:space="preserve"> помогут вам в </w:t>
      </w:r>
      <w:r w:rsidR="00AD3E3F" w:rsidRPr="00B010B4">
        <w:rPr>
          <w:rFonts w:ascii="Times New Roman" w:hAnsi="Times New Roman" w:cs="Times New Roman"/>
          <w:sz w:val="24"/>
          <w:szCs w:val="24"/>
        </w:rPr>
        <w:t>постановке и достижении ваших финансовых целей</w:t>
      </w:r>
      <w:r w:rsidRPr="00B010B4">
        <w:rPr>
          <w:rFonts w:ascii="Times New Roman" w:hAnsi="Times New Roman" w:cs="Times New Roman"/>
          <w:sz w:val="24"/>
          <w:szCs w:val="24"/>
        </w:rPr>
        <w:t xml:space="preserve">. Ждем вас на наших новых занятиях. </w:t>
      </w: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Default="00B010B4" w:rsidP="002D396C">
      <w:pPr>
        <w:pStyle w:val="a3"/>
        <w:spacing w:after="0" w:line="360" w:lineRule="auto"/>
        <w:ind w:left="0" w:firstLine="709"/>
        <w:jc w:val="both"/>
        <w:rPr>
          <w:rFonts w:ascii="Times New Roman" w:hAnsi="Times New Roman" w:cs="Times New Roman"/>
          <w:sz w:val="24"/>
          <w:szCs w:val="24"/>
        </w:rPr>
      </w:pPr>
    </w:p>
    <w:p w:rsidR="00B010B4" w:rsidRPr="00B010B4" w:rsidRDefault="00B11093" w:rsidP="002D396C">
      <w:pPr>
        <w:pStyle w:val="a3"/>
        <w:spacing w:after="0" w:line="360" w:lineRule="auto"/>
        <w:ind w:left="0" w:firstLine="709"/>
        <w:jc w:val="both"/>
        <w:rPr>
          <w:rFonts w:ascii="Times New Roman" w:hAnsi="Times New Roman" w:cs="Times New Roman"/>
          <w:b/>
          <w:sz w:val="24"/>
          <w:szCs w:val="24"/>
        </w:rPr>
      </w:pPr>
      <w:r>
        <w:rPr>
          <w:rFonts w:ascii="Times New Roman" w:hAnsi="Times New Roman" w:cs="Times New Roman"/>
          <w:sz w:val="24"/>
          <w:szCs w:val="24"/>
        </w:rPr>
        <w:br w:type="column"/>
      </w:r>
    </w:p>
    <w:p w:rsidR="00B010B4" w:rsidRPr="006A03B5" w:rsidRDefault="00B010B4" w:rsidP="00B010B4">
      <w:pPr>
        <w:pStyle w:val="a3"/>
        <w:spacing w:after="0" w:line="360" w:lineRule="auto"/>
        <w:ind w:left="0" w:firstLine="709"/>
        <w:jc w:val="both"/>
        <w:rPr>
          <w:rFonts w:ascii="Times New Roman" w:hAnsi="Times New Roman" w:cs="Times New Roman"/>
          <w:i/>
          <w:sz w:val="24"/>
          <w:szCs w:val="24"/>
        </w:rPr>
      </w:pPr>
      <w:r w:rsidRPr="006A03B5">
        <w:rPr>
          <w:rFonts w:ascii="Times New Roman" w:hAnsi="Times New Roman" w:cs="Times New Roman"/>
          <w:i/>
          <w:sz w:val="24"/>
          <w:szCs w:val="24"/>
        </w:rPr>
        <w:t>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«Содействие повышению уровня финансовой грамотности населения и развитию финансового образования в Российской Федерации» в рамках «Конкурсной поддержки инициатив в области развития финансовой грамотности и защиты прав потребителей»</w:t>
      </w:r>
      <w:r w:rsidR="00573727">
        <w:rPr>
          <w:rFonts w:ascii="Times New Roman" w:hAnsi="Times New Roman" w:cs="Times New Roman"/>
          <w:i/>
          <w:sz w:val="24"/>
          <w:szCs w:val="24"/>
        </w:rPr>
        <w:t>.</w:t>
      </w:r>
    </w:p>
    <w:p w:rsidR="00047631" w:rsidRPr="00B010B4" w:rsidRDefault="00047631" w:rsidP="00883442">
      <w:pPr>
        <w:spacing w:before="240" w:after="100" w:afterAutospacing="1" w:line="360" w:lineRule="auto"/>
        <w:contextualSpacing/>
        <w:jc w:val="both"/>
        <w:rPr>
          <w:rFonts w:ascii="Times New Roman" w:hAnsi="Times New Roman" w:cs="Times New Roman"/>
          <w:sz w:val="24"/>
          <w:szCs w:val="24"/>
        </w:rPr>
      </w:pPr>
    </w:p>
    <w:sectPr w:rsidR="00047631" w:rsidRPr="00B010B4" w:rsidSect="00B010B4">
      <w:headerReference w:type="default" r:id="rId14"/>
      <w:footerReference w:type="even" r:id="rId15"/>
      <w:footerReference w:type="default" r:id="rId16"/>
      <w:footerReference w:type="first" r:id="rId17"/>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FB2" w:rsidRDefault="00261FB2" w:rsidP="00D926A9">
      <w:pPr>
        <w:spacing w:after="0" w:line="240" w:lineRule="auto"/>
      </w:pPr>
      <w:r>
        <w:separator/>
      </w:r>
    </w:p>
  </w:endnote>
  <w:endnote w:type="continuationSeparator" w:id="0">
    <w:p w:rsidR="00261FB2" w:rsidRDefault="00261FB2" w:rsidP="00D92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B4" w:rsidRDefault="008433DB" w:rsidP="00A61448">
    <w:pPr>
      <w:pStyle w:val="a9"/>
      <w:framePr w:wrap="around" w:vAnchor="text" w:hAnchor="margin" w:xAlign="right" w:y="1"/>
      <w:rPr>
        <w:rStyle w:val="ad"/>
      </w:rPr>
    </w:pPr>
    <w:r>
      <w:rPr>
        <w:rStyle w:val="ad"/>
      </w:rPr>
      <w:fldChar w:fldCharType="begin"/>
    </w:r>
    <w:r w:rsidR="00B010B4">
      <w:rPr>
        <w:rStyle w:val="ad"/>
      </w:rPr>
      <w:instrText xml:space="preserve">PAGE  </w:instrText>
    </w:r>
    <w:r>
      <w:rPr>
        <w:rStyle w:val="ad"/>
      </w:rPr>
      <w:fldChar w:fldCharType="end"/>
    </w:r>
  </w:p>
  <w:p w:rsidR="00B010B4" w:rsidRDefault="00B010B4" w:rsidP="00B010B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B4" w:rsidRDefault="008433DB" w:rsidP="00A61448">
    <w:pPr>
      <w:pStyle w:val="a9"/>
      <w:framePr w:wrap="around" w:vAnchor="text" w:hAnchor="margin" w:xAlign="right" w:y="1"/>
      <w:rPr>
        <w:rStyle w:val="ad"/>
      </w:rPr>
    </w:pPr>
    <w:r>
      <w:rPr>
        <w:rStyle w:val="ad"/>
      </w:rPr>
      <w:fldChar w:fldCharType="begin"/>
    </w:r>
    <w:r w:rsidR="00B010B4">
      <w:rPr>
        <w:rStyle w:val="ad"/>
      </w:rPr>
      <w:instrText xml:space="preserve">PAGE  </w:instrText>
    </w:r>
    <w:r>
      <w:rPr>
        <w:rStyle w:val="ad"/>
      </w:rPr>
      <w:fldChar w:fldCharType="separate"/>
    </w:r>
    <w:r w:rsidR="00967D2B">
      <w:rPr>
        <w:rStyle w:val="ad"/>
        <w:noProof/>
      </w:rPr>
      <w:t>2</w:t>
    </w:r>
    <w:r>
      <w:rPr>
        <w:rStyle w:val="ad"/>
      </w:rPr>
      <w:fldChar w:fldCharType="end"/>
    </w:r>
  </w:p>
  <w:p w:rsidR="00B010B4" w:rsidRDefault="00B010B4" w:rsidP="00B010B4">
    <w:pPr>
      <w:pStyle w:val="a9"/>
      <w:ind w:left="-1701" w:right="360"/>
    </w:pPr>
    <w:r>
      <w:rPr>
        <w:noProof/>
        <w:lang w:eastAsia="ru-RU"/>
      </w:rPr>
      <w:drawing>
        <wp:inline distT="0" distB="0" distL="0" distR="0">
          <wp:extent cx="7560000" cy="1207337"/>
          <wp:effectExtent l="0" t="0" r="952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ниподложка.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207337"/>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160829"/>
      <w:docPartObj>
        <w:docPartGallery w:val="Page Numbers (Bottom of Page)"/>
        <w:docPartUnique/>
      </w:docPartObj>
    </w:sdtPr>
    <w:sdtContent>
      <w:p w:rsidR="00B11093" w:rsidRDefault="00B11093">
        <w:pPr>
          <w:pStyle w:val="a9"/>
          <w:jc w:val="right"/>
        </w:pPr>
        <w:r>
          <w:fldChar w:fldCharType="begin"/>
        </w:r>
        <w:r>
          <w:instrText>PAGE   \* MERGEFORMAT</w:instrText>
        </w:r>
        <w:r>
          <w:fldChar w:fldCharType="separate"/>
        </w:r>
        <w:r w:rsidR="00967D2B">
          <w:rPr>
            <w:noProof/>
          </w:rPr>
          <w:t>1</w:t>
        </w:r>
        <w:r>
          <w:fldChar w:fldCharType="end"/>
        </w:r>
      </w:p>
    </w:sdtContent>
  </w:sdt>
  <w:p w:rsidR="00B010B4" w:rsidRDefault="00B010B4" w:rsidP="00B010B4">
    <w:pPr>
      <w:pStyle w:val="a9"/>
      <w:ind w:left="-170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FB2" w:rsidRDefault="00261FB2" w:rsidP="00D926A9">
      <w:pPr>
        <w:spacing w:after="0" w:line="240" w:lineRule="auto"/>
      </w:pPr>
      <w:r>
        <w:separator/>
      </w:r>
    </w:p>
  </w:footnote>
  <w:footnote w:type="continuationSeparator" w:id="0">
    <w:p w:rsidR="00261FB2" w:rsidRDefault="00261FB2" w:rsidP="00D92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863115"/>
      <w:docPartObj>
        <w:docPartGallery w:val="Page Numbers (Top of Page)"/>
        <w:docPartUnique/>
      </w:docPartObj>
    </w:sdtPr>
    <w:sdtEndPr/>
    <w:sdtContent>
      <w:p w:rsidR="00D926A9" w:rsidRDefault="008433DB">
        <w:pPr>
          <w:pStyle w:val="a7"/>
          <w:jc w:val="center"/>
        </w:pPr>
        <w:r>
          <w:fldChar w:fldCharType="begin"/>
        </w:r>
        <w:r w:rsidR="00D926A9">
          <w:instrText>PAGE   \* MERGEFORMAT</w:instrText>
        </w:r>
        <w:r>
          <w:fldChar w:fldCharType="separate"/>
        </w:r>
        <w:r w:rsidR="00967D2B">
          <w:rPr>
            <w:noProof/>
          </w:rPr>
          <w:t>2</w:t>
        </w:r>
        <w:r>
          <w:fldChar w:fldCharType="end"/>
        </w:r>
      </w:p>
    </w:sdtContent>
  </w:sdt>
  <w:p w:rsidR="00D926A9" w:rsidRDefault="00D926A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7254A"/>
    <w:multiLevelType w:val="hybridMultilevel"/>
    <w:tmpl w:val="2A6CC91E"/>
    <w:lvl w:ilvl="0" w:tplc="CFB4C3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5AB03AE"/>
    <w:multiLevelType w:val="hybridMultilevel"/>
    <w:tmpl w:val="31B42BC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
    <w:nsid w:val="233B3D85"/>
    <w:multiLevelType w:val="hybridMultilevel"/>
    <w:tmpl w:val="828A4F9C"/>
    <w:lvl w:ilvl="0" w:tplc="176839B0">
      <w:start w:val="1"/>
      <w:numFmt w:val="decimal"/>
      <w:lvlText w:val="%1)"/>
      <w:lvlJc w:val="left"/>
      <w:pPr>
        <w:ind w:left="720" w:hanging="360"/>
      </w:pPr>
      <w:rPr>
        <w:rFonts w:asci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F34512"/>
    <w:multiLevelType w:val="hybridMultilevel"/>
    <w:tmpl w:val="8E503A84"/>
    <w:lvl w:ilvl="0" w:tplc="597C48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74377E3"/>
    <w:multiLevelType w:val="hybridMultilevel"/>
    <w:tmpl w:val="5DAC27D6"/>
    <w:lvl w:ilvl="0" w:tplc="6A4659FA">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8BE363D"/>
    <w:multiLevelType w:val="hybridMultilevel"/>
    <w:tmpl w:val="E5F8105C"/>
    <w:lvl w:ilvl="0" w:tplc="3F6ED650">
      <w:start w:val="1"/>
      <w:numFmt w:val="bullet"/>
      <w:lvlText w:val="•"/>
      <w:lvlJc w:val="left"/>
      <w:pPr>
        <w:tabs>
          <w:tab w:val="num" w:pos="720"/>
        </w:tabs>
        <w:ind w:left="720" w:hanging="360"/>
      </w:pPr>
      <w:rPr>
        <w:rFonts w:ascii="Arial" w:hAnsi="Arial" w:hint="default"/>
      </w:rPr>
    </w:lvl>
    <w:lvl w:ilvl="1" w:tplc="51D488C0" w:tentative="1">
      <w:start w:val="1"/>
      <w:numFmt w:val="bullet"/>
      <w:lvlText w:val="•"/>
      <w:lvlJc w:val="left"/>
      <w:pPr>
        <w:tabs>
          <w:tab w:val="num" w:pos="1440"/>
        </w:tabs>
        <w:ind w:left="1440" w:hanging="360"/>
      </w:pPr>
      <w:rPr>
        <w:rFonts w:ascii="Arial" w:hAnsi="Arial" w:hint="default"/>
      </w:rPr>
    </w:lvl>
    <w:lvl w:ilvl="2" w:tplc="C4CA0B86" w:tentative="1">
      <w:start w:val="1"/>
      <w:numFmt w:val="bullet"/>
      <w:lvlText w:val="•"/>
      <w:lvlJc w:val="left"/>
      <w:pPr>
        <w:tabs>
          <w:tab w:val="num" w:pos="2160"/>
        </w:tabs>
        <w:ind w:left="2160" w:hanging="360"/>
      </w:pPr>
      <w:rPr>
        <w:rFonts w:ascii="Arial" w:hAnsi="Arial" w:hint="default"/>
      </w:rPr>
    </w:lvl>
    <w:lvl w:ilvl="3" w:tplc="5E4C1BCE" w:tentative="1">
      <w:start w:val="1"/>
      <w:numFmt w:val="bullet"/>
      <w:lvlText w:val="•"/>
      <w:lvlJc w:val="left"/>
      <w:pPr>
        <w:tabs>
          <w:tab w:val="num" w:pos="2880"/>
        </w:tabs>
        <w:ind w:left="2880" w:hanging="360"/>
      </w:pPr>
      <w:rPr>
        <w:rFonts w:ascii="Arial" w:hAnsi="Arial" w:hint="default"/>
      </w:rPr>
    </w:lvl>
    <w:lvl w:ilvl="4" w:tplc="19D41926" w:tentative="1">
      <w:start w:val="1"/>
      <w:numFmt w:val="bullet"/>
      <w:lvlText w:val="•"/>
      <w:lvlJc w:val="left"/>
      <w:pPr>
        <w:tabs>
          <w:tab w:val="num" w:pos="3600"/>
        </w:tabs>
        <w:ind w:left="3600" w:hanging="360"/>
      </w:pPr>
      <w:rPr>
        <w:rFonts w:ascii="Arial" w:hAnsi="Arial" w:hint="default"/>
      </w:rPr>
    </w:lvl>
    <w:lvl w:ilvl="5" w:tplc="3F9215F6" w:tentative="1">
      <w:start w:val="1"/>
      <w:numFmt w:val="bullet"/>
      <w:lvlText w:val="•"/>
      <w:lvlJc w:val="left"/>
      <w:pPr>
        <w:tabs>
          <w:tab w:val="num" w:pos="4320"/>
        </w:tabs>
        <w:ind w:left="4320" w:hanging="360"/>
      </w:pPr>
      <w:rPr>
        <w:rFonts w:ascii="Arial" w:hAnsi="Arial" w:hint="default"/>
      </w:rPr>
    </w:lvl>
    <w:lvl w:ilvl="6" w:tplc="C3589DA4" w:tentative="1">
      <w:start w:val="1"/>
      <w:numFmt w:val="bullet"/>
      <w:lvlText w:val="•"/>
      <w:lvlJc w:val="left"/>
      <w:pPr>
        <w:tabs>
          <w:tab w:val="num" w:pos="5040"/>
        </w:tabs>
        <w:ind w:left="5040" w:hanging="360"/>
      </w:pPr>
      <w:rPr>
        <w:rFonts w:ascii="Arial" w:hAnsi="Arial" w:hint="default"/>
      </w:rPr>
    </w:lvl>
    <w:lvl w:ilvl="7" w:tplc="20F4A5F2" w:tentative="1">
      <w:start w:val="1"/>
      <w:numFmt w:val="bullet"/>
      <w:lvlText w:val="•"/>
      <w:lvlJc w:val="left"/>
      <w:pPr>
        <w:tabs>
          <w:tab w:val="num" w:pos="5760"/>
        </w:tabs>
        <w:ind w:left="5760" w:hanging="360"/>
      </w:pPr>
      <w:rPr>
        <w:rFonts w:ascii="Arial" w:hAnsi="Arial" w:hint="default"/>
      </w:rPr>
    </w:lvl>
    <w:lvl w:ilvl="8" w:tplc="BD04D5D8" w:tentative="1">
      <w:start w:val="1"/>
      <w:numFmt w:val="bullet"/>
      <w:lvlText w:val="•"/>
      <w:lvlJc w:val="left"/>
      <w:pPr>
        <w:tabs>
          <w:tab w:val="num" w:pos="6480"/>
        </w:tabs>
        <w:ind w:left="6480" w:hanging="360"/>
      </w:pPr>
      <w:rPr>
        <w:rFonts w:ascii="Arial" w:hAnsi="Arial" w:hint="default"/>
      </w:rPr>
    </w:lvl>
  </w:abstractNum>
  <w:abstractNum w:abstractNumId="6">
    <w:nsid w:val="6055638D"/>
    <w:multiLevelType w:val="hybridMultilevel"/>
    <w:tmpl w:val="D0585564"/>
    <w:lvl w:ilvl="0" w:tplc="509E3FB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0617C61"/>
    <w:multiLevelType w:val="hybridMultilevel"/>
    <w:tmpl w:val="23ACD56C"/>
    <w:lvl w:ilvl="0" w:tplc="32902F4A">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2"/>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02C"/>
    <w:rsid w:val="00001763"/>
    <w:rsid w:val="000160A2"/>
    <w:rsid w:val="00022D8A"/>
    <w:rsid w:val="000234C6"/>
    <w:rsid w:val="00023E6E"/>
    <w:rsid w:val="00026148"/>
    <w:rsid w:val="00027957"/>
    <w:rsid w:val="00032B23"/>
    <w:rsid w:val="0004044B"/>
    <w:rsid w:val="00047631"/>
    <w:rsid w:val="00051AD0"/>
    <w:rsid w:val="00062982"/>
    <w:rsid w:val="00062F12"/>
    <w:rsid w:val="00063185"/>
    <w:rsid w:val="00066E63"/>
    <w:rsid w:val="000753FD"/>
    <w:rsid w:val="00076125"/>
    <w:rsid w:val="00076D2E"/>
    <w:rsid w:val="000A1ECD"/>
    <w:rsid w:val="000A31BA"/>
    <w:rsid w:val="000A66C4"/>
    <w:rsid w:val="000A6888"/>
    <w:rsid w:val="000A77E3"/>
    <w:rsid w:val="000B7C66"/>
    <w:rsid w:val="000E61B5"/>
    <w:rsid w:val="000F5B38"/>
    <w:rsid w:val="000F692E"/>
    <w:rsid w:val="00102BAC"/>
    <w:rsid w:val="00103B93"/>
    <w:rsid w:val="00103E28"/>
    <w:rsid w:val="0011500D"/>
    <w:rsid w:val="001235AD"/>
    <w:rsid w:val="00130C02"/>
    <w:rsid w:val="001329EC"/>
    <w:rsid w:val="00134EF0"/>
    <w:rsid w:val="00135BEE"/>
    <w:rsid w:val="00141C1C"/>
    <w:rsid w:val="0014729A"/>
    <w:rsid w:val="001546D5"/>
    <w:rsid w:val="0016293F"/>
    <w:rsid w:val="0017497C"/>
    <w:rsid w:val="00176A43"/>
    <w:rsid w:val="00194F16"/>
    <w:rsid w:val="001B0701"/>
    <w:rsid w:val="001B4A31"/>
    <w:rsid w:val="001B7B0B"/>
    <w:rsid w:val="001C0BAE"/>
    <w:rsid w:val="001C0EB8"/>
    <w:rsid w:val="001C2A60"/>
    <w:rsid w:val="001C34C8"/>
    <w:rsid w:val="001C6DAF"/>
    <w:rsid w:val="002003B2"/>
    <w:rsid w:val="002005CF"/>
    <w:rsid w:val="002018A2"/>
    <w:rsid w:val="002023CE"/>
    <w:rsid w:val="0020241C"/>
    <w:rsid w:val="00202BF6"/>
    <w:rsid w:val="002137F3"/>
    <w:rsid w:val="00214BD7"/>
    <w:rsid w:val="00217B13"/>
    <w:rsid w:val="002215BF"/>
    <w:rsid w:val="00224424"/>
    <w:rsid w:val="00225669"/>
    <w:rsid w:val="00232344"/>
    <w:rsid w:val="00233CBF"/>
    <w:rsid w:val="002371F2"/>
    <w:rsid w:val="00242476"/>
    <w:rsid w:val="00247DEA"/>
    <w:rsid w:val="00261FB2"/>
    <w:rsid w:val="00271F1F"/>
    <w:rsid w:val="00285887"/>
    <w:rsid w:val="00296836"/>
    <w:rsid w:val="002A2190"/>
    <w:rsid w:val="002A523D"/>
    <w:rsid w:val="002A7707"/>
    <w:rsid w:val="002B6887"/>
    <w:rsid w:val="002C35B4"/>
    <w:rsid w:val="002C3A31"/>
    <w:rsid w:val="002D396C"/>
    <w:rsid w:val="002D50CB"/>
    <w:rsid w:val="002D649B"/>
    <w:rsid w:val="002D74C8"/>
    <w:rsid w:val="002E52E2"/>
    <w:rsid w:val="002F6512"/>
    <w:rsid w:val="00300B60"/>
    <w:rsid w:val="0031405A"/>
    <w:rsid w:val="003140EB"/>
    <w:rsid w:val="003163A6"/>
    <w:rsid w:val="0031664D"/>
    <w:rsid w:val="00321B9C"/>
    <w:rsid w:val="0032404D"/>
    <w:rsid w:val="00324216"/>
    <w:rsid w:val="0033348E"/>
    <w:rsid w:val="00333C22"/>
    <w:rsid w:val="00347438"/>
    <w:rsid w:val="003478D6"/>
    <w:rsid w:val="00354620"/>
    <w:rsid w:val="003553B6"/>
    <w:rsid w:val="00361533"/>
    <w:rsid w:val="003629CA"/>
    <w:rsid w:val="0036436C"/>
    <w:rsid w:val="00364D7A"/>
    <w:rsid w:val="00365DD1"/>
    <w:rsid w:val="0036696B"/>
    <w:rsid w:val="003835A9"/>
    <w:rsid w:val="00386BB1"/>
    <w:rsid w:val="003A1DF4"/>
    <w:rsid w:val="003A6B31"/>
    <w:rsid w:val="003B14D2"/>
    <w:rsid w:val="003D1C4C"/>
    <w:rsid w:val="003D20BE"/>
    <w:rsid w:val="003E5A63"/>
    <w:rsid w:val="004010A9"/>
    <w:rsid w:val="0040278F"/>
    <w:rsid w:val="00403FAE"/>
    <w:rsid w:val="004074E7"/>
    <w:rsid w:val="00414EEA"/>
    <w:rsid w:val="0043314D"/>
    <w:rsid w:val="0043641A"/>
    <w:rsid w:val="00443803"/>
    <w:rsid w:val="00450D93"/>
    <w:rsid w:val="00451D99"/>
    <w:rsid w:val="0045646A"/>
    <w:rsid w:val="0046049E"/>
    <w:rsid w:val="00462565"/>
    <w:rsid w:val="00463F1E"/>
    <w:rsid w:val="00466F9F"/>
    <w:rsid w:val="00467C73"/>
    <w:rsid w:val="00470FED"/>
    <w:rsid w:val="00480247"/>
    <w:rsid w:val="004810FB"/>
    <w:rsid w:val="0048233F"/>
    <w:rsid w:val="00484251"/>
    <w:rsid w:val="0049612A"/>
    <w:rsid w:val="004A6AF5"/>
    <w:rsid w:val="004B13A0"/>
    <w:rsid w:val="004B21A7"/>
    <w:rsid w:val="004C04E7"/>
    <w:rsid w:val="004D2084"/>
    <w:rsid w:val="004D4054"/>
    <w:rsid w:val="004E7A31"/>
    <w:rsid w:val="004F0910"/>
    <w:rsid w:val="00517FEB"/>
    <w:rsid w:val="00522B74"/>
    <w:rsid w:val="005241FC"/>
    <w:rsid w:val="005326B5"/>
    <w:rsid w:val="0053418D"/>
    <w:rsid w:val="005358B4"/>
    <w:rsid w:val="00540E08"/>
    <w:rsid w:val="00546812"/>
    <w:rsid w:val="005542BF"/>
    <w:rsid w:val="0055796B"/>
    <w:rsid w:val="005631D3"/>
    <w:rsid w:val="00570C71"/>
    <w:rsid w:val="0057212E"/>
    <w:rsid w:val="00573727"/>
    <w:rsid w:val="005751E4"/>
    <w:rsid w:val="00575FB8"/>
    <w:rsid w:val="00576027"/>
    <w:rsid w:val="00576A30"/>
    <w:rsid w:val="00576BA9"/>
    <w:rsid w:val="00577C3D"/>
    <w:rsid w:val="00577F06"/>
    <w:rsid w:val="005900F9"/>
    <w:rsid w:val="005A0501"/>
    <w:rsid w:val="005A1A57"/>
    <w:rsid w:val="005B06E7"/>
    <w:rsid w:val="005B1BE7"/>
    <w:rsid w:val="005B24A6"/>
    <w:rsid w:val="005B36D2"/>
    <w:rsid w:val="005C25E6"/>
    <w:rsid w:val="005C3D84"/>
    <w:rsid w:val="005D4FBA"/>
    <w:rsid w:val="005E3D05"/>
    <w:rsid w:val="005E6AA4"/>
    <w:rsid w:val="005F161E"/>
    <w:rsid w:val="005F2455"/>
    <w:rsid w:val="005F42E1"/>
    <w:rsid w:val="0060359C"/>
    <w:rsid w:val="006046C8"/>
    <w:rsid w:val="00620B9B"/>
    <w:rsid w:val="00621454"/>
    <w:rsid w:val="00622264"/>
    <w:rsid w:val="006247DC"/>
    <w:rsid w:val="006260A7"/>
    <w:rsid w:val="00630508"/>
    <w:rsid w:val="006314F2"/>
    <w:rsid w:val="0063423E"/>
    <w:rsid w:val="006370C9"/>
    <w:rsid w:val="00645244"/>
    <w:rsid w:val="00647562"/>
    <w:rsid w:val="00647B9A"/>
    <w:rsid w:val="00651F09"/>
    <w:rsid w:val="00655331"/>
    <w:rsid w:val="00656220"/>
    <w:rsid w:val="00657074"/>
    <w:rsid w:val="006603DF"/>
    <w:rsid w:val="00666B00"/>
    <w:rsid w:val="00674B93"/>
    <w:rsid w:val="0068102C"/>
    <w:rsid w:val="006824E2"/>
    <w:rsid w:val="006A1B3F"/>
    <w:rsid w:val="006B5DE1"/>
    <w:rsid w:val="006B73E9"/>
    <w:rsid w:val="006D36D0"/>
    <w:rsid w:val="006D39AF"/>
    <w:rsid w:val="006D6E12"/>
    <w:rsid w:val="006F35EE"/>
    <w:rsid w:val="00723582"/>
    <w:rsid w:val="007375F8"/>
    <w:rsid w:val="00741545"/>
    <w:rsid w:val="00750559"/>
    <w:rsid w:val="00750EE8"/>
    <w:rsid w:val="00757471"/>
    <w:rsid w:val="007576A4"/>
    <w:rsid w:val="00762345"/>
    <w:rsid w:val="00762796"/>
    <w:rsid w:val="007628D5"/>
    <w:rsid w:val="00766C1F"/>
    <w:rsid w:val="007728CD"/>
    <w:rsid w:val="007807B5"/>
    <w:rsid w:val="007879A7"/>
    <w:rsid w:val="007919E1"/>
    <w:rsid w:val="00793836"/>
    <w:rsid w:val="007A1D25"/>
    <w:rsid w:val="007A577C"/>
    <w:rsid w:val="007B3756"/>
    <w:rsid w:val="007B3B23"/>
    <w:rsid w:val="007B5AC2"/>
    <w:rsid w:val="007D1BA8"/>
    <w:rsid w:val="0080083E"/>
    <w:rsid w:val="00803F6D"/>
    <w:rsid w:val="00805A3C"/>
    <w:rsid w:val="00812D6E"/>
    <w:rsid w:val="00820AD9"/>
    <w:rsid w:val="00822206"/>
    <w:rsid w:val="008240C5"/>
    <w:rsid w:val="00841BB9"/>
    <w:rsid w:val="008433DB"/>
    <w:rsid w:val="00846412"/>
    <w:rsid w:val="00846667"/>
    <w:rsid w:val="008502FE"/>
    <w:rsid w:val="00850710"/>
    <w:rsid w:val="00856230"/>
    <w:rsid w:val="00857A25"/>
    <w:rsid w:val="0086087A"/>
    <w:rsid w:val="00864E81"/>
    <w:rsid w:val="00871817"/>
    <w:rsid w:val="00883442"/>
    <w:rsid w:val="00883EF0"/>
    <w:rsid w:val="008B1D8E"/>
    <w:rsid w:val="008F1CFF"/>
    <w:rsid w:val="008F2D30"/>
    <w:rsid w:val="008F4626"/>
    <w:rsid w:val="008F50D9"/>
    <w:rsid w:val="00904617"/>
    <w:rsid w:val="00912614"/>
    <w:rsid w:val="00920E98"/>
    <w:rsid w:val="009215E2"/>
    <w:rsid w:val="00930E9B"/>
    <w:rsid w:val="009342BD"/>
    <w:rsid w:val="00940BB4"/>
    <w:rsid w:val="00943424"/>
    <w:rsid w:val="0095106D"/>
    <w:rsid w:val="0095120C"/>
    <w:rsid w:val="00955482"/>
    <w:rsid w:val="0095687B"/>
    <w:rsid w:val="0096464E"/>
    <w:rsid w:val="00967D2B"/>
    <w:rsid w:val="009767E1"/>
    <w:rsid w:val="00977597"/>
    <w:rsid w:val="009825FD"/>
    <w:rsid w:val="00984A45"/>
    <w:rsid w:val="00986BD9"/>
    <w:rsid w:val="009902A9"/>
    <w:rsid w:val="0099359E"/>
    <w:rsid w:val="00993B15"/>
    <w:rsid w:val="0099655D"/>
    <w:rsid w:val="009A0369"/>
    <w:rsid w:val="009A4235"/>
    <w:rsid w:val="009A6D4C"/>
    <w:rsid w:val="009A6D76"/>
    <w:rsid w:val="009B45BC"/>
    <w:rsid w:val="009C3F0F"/>
    <w:rsid w:val="009C651C"/>
    <w:rsid w:val="009D02CB"/>
    <w:rsid w:val="009D3430"/>
    <w:rsid w:val="009F0B10"/>
    <w:rsid w:val="009F6A6D"/>
    <w:rsid w:val="00A03437"/>
    <w:rsid w:val="00A31230"/>
    <w:rsid w:val="00A3321A"/>
    <w:rsid w:val="00A36559"/>
    <w:rsid w:val="00A37A0D"/>
    <w:rsid w:val="00A42948"/>
    <w:rsid w:val="00A45BCB"/>
    <w:rsid w:val="00A4621E"/>
    <w:rsid w:val="00A4698A"/>
    <w:rsid w:val="00A4740B"/>
    <w:rsid w:val="00A52072"/>
    <w:rsid w:val="00A64562"/>
    <w:rsid w:val="00A662F1"/>
    <w:rsid w:val="00A71E1C"/>
    <w:rsid w:val="00A76E64"/>
    <w:rsid w:val="00A9167D"/>
    <w:rsid w:val="00A936F5"/>
    <w:rsid w:val="00A94450"/>
    <w:rsid w:val="00A95689"/>
    <w:rsid w:val="00AA1857"/>
    <w:rsid w:val="00AB66A9"/>
    <w:rsid w:val="00AC3197"/>
    <w:rsid w:val="00AD3E3F"/>
    <w:rsid w:val="00AD6B5E"/>
    <w:rsid w:val="00AE0955"/>
    <w:rsid w:val="00AF1135"/>
    <w:rsid w:val="00AF3BBF"/>
    <w:rsid w:val="00AF4D93"/>
    <w:rsid w:val="00B010B4"/>
    <w:rsid w:val="00B0169D"/>
    <w:rsid w:val="00B02407"/>
    <w:rsid w:val="00B0370B"/>
    <w:rsid w:val="00B05ED1"/>
    <w:rsid w:val="00B11093"/>
    <w:rsid w:val="00B11544"/>
    <w:rsid w:val="00B128D4"/>
    <w:rsid w:val="00B220C2"/>
    <w:rsid w:val="00B22B4D"/>
    <w:rsid w:val="00B31F77"/>
    <w:rsid w:val="00B33B16"/>
    <w:rsid w:val="00B41489"/>
    <w:rsid w:val="00B41841"/>
    <w:rsid w:val="00B42719"/>
    <w:rsid w:val="00B51BD0"/>
    <w:rsid w:val="00B53C13"/>
    <w:rsid w:val="00B618C2"/>
    <w:rsid w:val="00B70D12"/>
    <w:rsid w:val="00B72585"/>
    <w:rsid w:val="00B7403F"/>
    <w:rsid w:val="00B75290"/>
    <w:rsid w:val="00B75649"/>
    <w:rsid w:val="00B80731"/>
    <w:rsid w:val="00B914A1"/>
    <w:rsid w:val="00B9151D"/>
    <w:rsid w:val="00B924A4"/>
    <w:rsid w:val="00B96B48"/>
    <w:rsid w:val="00B97BBB"/>
    <w:rsid w:val="00BA0060"/>
    <w:rsid w:val="00BA7A05"/>
    <w:rsid w:val="00BB62F2"/>
    <w:rsid w:val="00BD3AB3"/>
    <w:rsid w:val="00BD7CF0"/>
    <w:rsid w:val="00BE3B84"/>
    <w:rsid w:val="00BE42A3"/>
    <w:rsid w:val="00BE702C"/>
    <w:rsid w:val="00BF1D4C"/>
    <w:rsid w:val="00BF392B"/>
    <w:rsid w:val="00C07B4A"/>
    <w:rsid w:val="00C15562"/>
    <w:rsid w:val="00C23162"/>
    <w:rsid w:val="00C2360C"/>
    <w:rsid w:val="00C25546"/>
    <w:rsid w:val="00C25B41"/>
    <w:rsid w:val="00C27581"/>
    <w:rsid w:val="00C27D4D"/>
    <w:rsid w:val="00C30454"/>
    <w:rsid w:val="00C376F7"/>
    <w:rsid w:val="00C4615A"/>
    <w:rsid w:val="00C538FD"/>
    <w:rsid w:val="00C55FED"/>
    <w:rsid w:val="00C81E06"/>
    <w:rsid w:val="00C87154"/>
    <w:rsid w:val="00C910EE"/>
    <w:rsid w:val="00CB00C0"/>
    <w:rsid w:val="00CB3EA3"/>
    <w:rsid w:val="00CC2161"/>
    <w:rsid w:val="00CD285E"/>
    <w:rsid w:val="00CD75F4"/>
    <w:rsid w:val="00CD7C68"/>
    <w:rsid w:val="00D01A51"/>
    <w:rsid w:val="00D02195"/>
    <w:rsid w:val="00D0696A"/>
    <w:rsid w:val="00D077D7"/>
    <w:rsid w:val="00D1158A"/>
    <w:rsid w:val="00D20BDB"/>
    <w:rsid w:val="00D22619"/>
    <w:rsid w:val="00D26D5D"/>
    <w:rsid w:val="00D427AF"/>
    <w:rsid w:val="00D46AB2"/>
    <w:rsid w:val="00D51EC9"/>
    <w:rsid w:val="00D55C97"/>
    <w:rsid w:val="00D607B9"/>
    <w:rsid w:val="00D700BB"/>
    <w:rsid w:val="00D711CF"/>
    <w:rsid w:val="00D76F0D"/>
    <w:rsid w:val="00D84D7F"/>
    <w:rsid w:val="00D872E5"/>
    <w:rsid w:val="00D91A32"/>
    <w:rsid w:val="00D926A9"/>
    <w:rsid w:val="00DB7215"/>
    <w:rsid w:val="00DB7BF0"/>
    <w:rsid w:val="00DE0AC9"/>
    <w:rsid w:val="00DE6652"/>
    <w:rsid w:val="00DF6AB7"/>
    <w:rsid w:val="00E0637F"/>
    <w:rsid w:val="00E119E3"/>
    <w:rsid w:val="00E14246"/>
    <w:rsid w:val="00E25B0B"/>
    <w:rsid w:val="00E330C2"/>
    <w:rsid w:val="00E341AF"/>
    <w:rsid w:val="00E351A2"/>
    <w:rsid w:val="00E375F3"/>
    <w:rsid w:val="00E471F3"/>
    <w:rsid w:val="00E471FF"/>
    <w:rsid w:val="00E52C28"/>
    <w:rsid w:val="00E5361A"/>
    <w:rsid w:val="00E5526B"/>
    <w:rsid w:val="00E55594"/>
    <w:rsid w:val="00E55C6A"/>
    <w:rsid w:val="00E61C4F"/>
    <w:rsid w:val="00E66CBE"/>
    <w:rsid w:val="00E77150"/>
    <w:rsid w:val="00E8131D"/>
    <w:rsid w:val="00EA0BD1"/>
    <w:rsid w:val="00EB3D79"/>
    <w:rsid w:val="00EB6F95"/>
    <w:rsid w:val="00EC1580"/>
    <w:rsid w:val="00EC4E75"/>
    <w:rsid w:val="00EC5A50"/>
    <w:rsid w:val="00ED2E86"/>
    <w:rsid w:val="00EE2645"/>
    <w:rsid w:val="00EE64BA"/>
    <w:rsid w:val="00EF21D1"/>
    <w:rsid w:val="00EF36CB"/>
    <w:rsid w:val="00F00FE1"/>
    <w:rsid w:val="00F039CC"/>
    <w:rsid w:val="00F0476F"/>
    <w:rsid w:val="00F07B81"/>
    <w:rsid w:val="00F14DBA"/>
    <w:rsid w:val="00F172D7"/>
    <w:rsid w:val="00F17309"/>
    <w:rsid w:val="00F30E1F"/>
    <w:rsid w:val="00F31473"/>
    <w:rsid w:val="00F31E47"/>
    <w:rsid w:val="00F52609"/>
    <w:rsid w:val="00F536DF"/>
    <w:rsid w:val="00F56969"/>
    <w:rsid w:val="00F60AF3"/>
    <w:rsid w:val="00F61676"/>
    <w:rsid w:val="00F67780"/>
    <w:rsid w:val="00F71153"/>
    <w:rsid w:val="00F74C85"/>
    <w:rsid w:val="00F8242E"/>
    <w:rsid w:val="00F875E9"/>
    <w:rsid w:val="00FA3028"/>
    <w:rsid w:val="00FB476E"/>
    <w:rsid w:val="00FB6E97"/>
    <w:rsid w:val="00FC0B2B"/>
    <w:rsid w:val="00FC1875"/>
    <w:rsid w:val="00FC40B9"/>
    <w:rsid w:val="00FD2844"/>
    <w:rsid w:val="00FD74C3"/>
    <w:rsid w:val="00FE2EF3"/>
    <w:rsid w:val="00FE3249"/>
    <w:rsid w:val="00FF0A56"/>
    <w:rsid w:val="00FF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A0D"/>
  </w:style>
  <w:style w:type="paragraph" w:styleId="1">
    <w:name w:val="heading 1"/>
    <w:basedOn w:val="a"/>
    <w:next w:val="a"/>
    <w:link w:val="10"/>
    <w:uiPriority w:val="9"/>
    <w:qFormat/>
    <w:rsid w:val="009215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02C"/>
    <w:pPr>
      <w:ind w:left="720"/>
      <w:contextualSpacing/>
    </w:pPr>
  </w:style>
  <w:style w:type="character" w:styleId="a4">
    <w:name w:val="Emphasis"/>
    <w:basedOn w:val="a0"/>
    <w:uiPriority w:val="20"/>
    <w:qFormat/>
    <w:rsid w:val="002018A2"/>
    <w:rPr>
      <w:i/>
      <w:iCs/>
    </w:rPr>
  </w:style>
  <w:style w:type="paragraph" w:styleId="a5">
    <w:name w:val="Normal (Web)"/>
    <w:basedOn w:val="a"/>
    <w:uiPriority w:val="99"/>
    <w:semiHidden/>
    <w:unhideWhenUsed/>
    <w:rsid w:val="00791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19E1"/>
  </w:style>
  <w:style w:type="character" w:styleId="a6">
    <w:name w:val="Hyperlink"/>
    <w:basedOn w:val="a0"/>
    <w:uiPriority w:val="99"/>
    <w:unhideWhenUsed/>
    <w:rsid w:val="007919E1"/>
    <w:rPr>
      <w:color w:val="0000FF"/>
      <w:u w:val="single"/>
    </w:rPr>
  </w:style>
  <w:style w:type="paragraph" w:styleId="a7">
    <w:name w:val="header"/>
    <w:basedOn w:val="a"/>
    <w:link w:val="a8"/>
    <w:uiPriority w:val="99"/>
    <w:unhideWhenUsed/>
    <w:rsid w:val="00D926A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26A9"/>
  </w:style>
  <w:style w:type="paragraph" w:styleId="a9">
    <w:name w:val="footer"/>
    <w:basedOn w:val="a"/>
    <w:link w:val="aa"/>
    <w:uiPriority w:val="99"/>
    <w:unhideWhenUsed/>
    <w:rsid w:val="00D926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26A9"/>
  </w:style>
  <w:style w:type="paragraph" w:styleId="ab">
    <w:name w:val="Balloon Text"/>
    <w:basedOn w:val="a"/>
    <w:link w:val="ac"/>
    <w:uiPriority w:val="99"/>
    <w:semiHidden/>
    <w:unhideWhenUsed/>
    <w:rsid w:val="00DE665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E6652"/>
    <w:rPr>
      <w:rFonts w:ascii="Tahoma" w:hAnsi="Tahoma" w:cs="Tahoma"/>
      <w:sz w:val="16"/>
      <w:szCs w:val="16"/>
    </w:rPr>
  </w:style>
  <w:style w:type="character" w:customStyle="1" w:styleId="10">
    <w:name w:val="Заголовок 1 Знак"/>
    <w:basedOn w:val="a0"/>
    <w:link w:val="1"/>
    <w:uiPriority w:val="9"/>
    <w:rsid w:val="009215E2"/>
    <w:rPr>
      <w:rFonts w:asciiTheme="majorHAnsi" w:eastAsiaTheme="majorEastAsia" w:hAnsiTheme="majorHAnsi" w:cstheme="majorBidi"/>
      <w:b/>
      <w:bCs/>
      <w:color w:val="365F91" w:themeColor="accent1" w:themeShade="BF"/>
      <w:sz w:val="28"/>
      <w:szCs w:val="28"/>
    </w:rPr>
  </w:style>
  <w:style w:type="character" w:styleId="ad">
    <w:name w:val="page number"/>
    <w:basedOn w:val="a0"/>
    <w:uiPriority w:val="99"/>
    <w:semiHidden/>
    <w:unhideWhenUsed/>
    <w:rsid w:val="00B010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A0D"/>
  </w:style>
  <w:style w:type="paragraph" w:styleId="1">
    <w:name w:val="heading 1"/>
    <w:basedOn w:val="a"/>
    <w:next w:val="a"/>
    <w:link w:val="10"/>
    <w:uiPriority w:val="9"/>
    <w:qFormat/>
    <w:rsid w:val="009215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02C"/>
    <w:pPr>
      <w:ind w:left="720"/>
      <w:contextualSpacing/>
    </w:pPr>
  </w:style>
  <w:style w:type="character" w:styleId="a4">
    <w:name w:val="Emphasis"/>
    <w:basedOn w:val="a0"/>
    <w:uiPriority w:val="20"/>
    <w:qFormat/>
    <w:rsid w:val="002018A2"/>
    <w:rPr>
      <w:i/>
      <w:iCs/>
    </w:rPr>
  </w:style>
  <w:style w:type="paragraph" w:styleId="a5">
    <w:name w:val="Normal (Web)"/>
    <w:basedOn w:val="a"/>
    <w:uiPriority w:val="99"/>
    <w:semiHidden/>
    <w:unhideWhenUsed/>
    <w:rsid w:val="00791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19E1"/>
  </w:style>
  <w:style w:type="character" w:styleId="a6">
    <w:name w:val="Hyperlink"/>
    <w:basedOn w:val="a0"/>
    <w:uiPriority w:val="99"/>
    <w:unhideWhenUsed/>
    <w:rsid w:val="007919E1"/>
    <w:rPr>
      <w:color w:val="0000FF"/>
      <w:u w:val="single"/>
    </w:rPr>
  </w:style>
  <w:style w:type="paragraph" w:styleId="a7">
    <w:name w:val="header"/>
    <w:basedOn w:val="a"/>
    <w:link w:val="a8"/>
    <w:uiPriority w:val="99"/>
    <w:unhideWhenUsed/>
    <w:rsid w:val="00D926A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26A9"/>
  </w:style>
  <w:style w:type="paragraph" w:styleId="a9">
    <w:name w:val="footer"/>
    <w:basedOn w:val="a"/>
    <w:link w:val="aa"/>
    <w:uiPriority w:val="99"/>
    <w:unhideWhenUsed/>
    <w:rsid w:val="00D926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26A9"/>
  </w:style>
  <w:style w:type="paragraph" w:styleId="ab">
    <w:name w:val="Balloon Text"/>
    <w:basedOn w:val="a"/>
    <w:link w:val="ac"/>
    <w:uiPriority w:val="99"/>
    <w:semiHidden/>
    <w:unhideWhenUsed/>
    <w:rsid w:val="00DE665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E6652"/>
    <w:rPr>
      <w:rFonts w:ascii="Tahoma" w:hAnsi="Tahoma" w:cs="Tahoma"/>
      <w:sz w:val="16"/>
      <w:szCs w:val="16"/>
    </w:rPr>
  </w:style>
  <w:style w:type="character" w:customStyle="1" w:styleId="10">
    <w:name w:val="Заголовок 1 Знак"/>
    <w:basedOn w:val="a0"/>
    <w:link w:val="1"/>
    <w:uiPriority w:val="9"/>
    <w:rsid w:val="009215E2"/>
    <w:rPr>
      <w:rFonts w:asciiTheme="majorHAnsi" w:eastAsiaTheme="majorEastAsia" w:hAnsiTheme="majorHAnsi" w:cstheme="majorBidi"/>
      <w:b/>
      <w:bCs/>
      <w:color w:val="365F91" w:themeColor="accent1" w:themeShade="BF"/>
      <w:sz w:val="28"/>
      <w:szCs w:val="28"/>
    </w:rPr>
  </w:style>
  <w:style w:type="character" w:styleId="ad">
    <w:name w:val="page number"/>
    <w:basedOn w:val="a0"/>
    <w:uiPriority w:val="99"/>
    <w:semiHidden/>
    <w:unhideWhenUsed/>
    <w:rsid w:val="00B01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15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pf.investfunds.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ife.investfunds.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nki.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rosipoteka.ru/ru/borrowe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1091;&#1088;&#1086;&#1074;&#1077;&#1085;&#1100;-&#1080;&#1085;&#1092;&#1083;&#1103;&#1094;&#1080;&#1080;.&#1088;&#1092;"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9F8BA-440F-41F1-9C72-D683C0A6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2724</Words>
  <Characters>15533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cp:lastModifiedBy>
  <cp:revision>4</cp:revision>
  <cp:lastPrinted>2016-10-06T21:25:00Z</cp:lastPrinted>
  <dcterms:created xsi:type="dcterms:W3CDTF">2020-07-28T09:31:00Z</dcterms:created>
  <dcterms:modified xsi:type="dcterms:W3CDTF">2020-09-13T05:07:00Z</dcterms:modified>
</cp:coreProperties>
</file>